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C268" w14:textId="77777777" w:rsidR="00426B6A" w:rsidRDefault="006121A3" w:rsidP="006121A3">
      <w:pPr>
        <w:jc w:val="center"/>
        <w:rPr>
          <w:b/>
        </w:rPr>
      </w:pPr>
      <w:bookmarkStart w:id="0" w:name="_GoBack"/>
      <w:bookmarkEnd w:id="0"/>
      <w:r>
        <w:rPr>
          <w:b/>
        </w:rPr>
        <w:t>University Core Curriculum Committee</w:t>
      </w:r>
    </w:p>
    <w:p w14:paraId="48F2DEC1" w14:textId="7F98C28F" w:rsidR="006121A3" w:rsidRDefault="00590A18" w:rsidP="006121A3">
      <w:pPr>
        <w:jc w:val="center"/>
      </w:pPr>
      <w:r>
        <w:rPr>
          <w:b/>
        </w:rPr>
        <w:t>Annual Report 2017–2018</w:t>
      </w:r>
    </w:p>
    <w:p w14:paraId="28587D30" w14:textId="77777777" w:rsidR="006121A3" w:rsidRDefault="006121A3" w:rsidP="006121A3">
      <w:pPr>
        <w:jc w:val="center"/>
      </w:pPr>
    </w:p>
    <w:p w14:paraId="65C76391" w14:textId="77777777" w:rsidR="006121A3" w:rsidRDefault="0042784E" w:rsidP="006121A3">
      <w:pPr>
        <w:pStyle w:val="Heading1"/>
      </w:pPr>
      <w:r>
        <w:t xml:space="preserve">Charge </w:t>
      </w:r>
      <w:r w:rsidR="006121A3">
        <w:t>to the UCCC</w:t>
      </w:r>
    </w:p>
    <w:p w14:paraId="2D43964E" w14:textId="77777777" w:rsidR="0042784E" w:rsidRDefault="00B42AEC" w:rsidP="0042784E">
      <w:pPr>
        <w:ind w:left="720"/>
      </w:pPr>
      <w:r>
        <w:t>The</w:t>
      </w:r>
      <w:r w:rsidR="0042784E">
        <w:t xml:space="preserve"> committee is charged with:</w:t>
      </w:r>
    </w:p>
    <w:p w14:paraId="14EA0601" w14:textId="77777777" w:rsidR="0042784E" w:rsidRPr="0042784E" w:rsidRDefault="0042784E" w:rsidP="0042784E">
      <w:pPr>
        <w:numPr>
          <w:ilvl w:val="0"/>
          <w:numId w:val="2"/>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Overseeing the composition of the core curriculum;</w:t>
      </w:r>
    </w:p>
    <w:p w14:paraId="70F51BC4" w14:textId="77777777" w:rsidR="0042784E" w:rsidRPr="0042784E" w:rsidRDefault="0042784E" w:rsidP="0042784E">
      <w:pPr>
        <w:numPr>
          <w:ilvl w:val="0"/>
          <w:numId w:val="3"/>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Certifying (and re-certifying) courses and experiential learning activities nominated for inclusion as part of the KU Core;</w:t>
      </w:r>
    </w:p>
    <w:p w14:paraId="06373261" w14:textId="77777777" w:rsidR="0042784E" w:rsidRPr="0042784E" w:rsidRDefault="0042784E" w:rsidP="0042784E">
      <w:pPr>
        <w:numPr>
          <w:ilvl w:val="0"/>
          <w:numId w:val="4"/>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Monitoring the achievement of learning outcomes through these courses and activities; and</w:t>
      </w:r>
    </w:p>
    <w:p w14:paraId="0E94769A" w14:textId="77777777" w:rsidR="0042784E" w:rsidRPr="0042784E" w:rsidRDefault="0042784E" w:rsidP="0042784E">
      <w:pPr>
        <w:numPr>
          <w:ilvl w:val="0"/>
          <w:numId w:val="5"/>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Reviewing and recommending proposals for certificate programs (e.g., GAP, REP, SLP);</w:t>
      </w:r>
    </w:p>
    <w:p w14:paraId="7096B0BC" w14:textId="77777777" w:rsidR="0042784E" w:rsidRDefault="0042784E" w:rsidP="0042784E">
      <w:pPr>
        <w:numPr>
          <w:ilvl w:val="0"/>
          <w:numId w:val="6"/>
        </w:numPr>
        <w:shd w:val="clear" w:color="auto" w:fill="FFFFFF"/>
        <w:spacing w:line="300" w:lineRule="atLeast"/>
        <w:ind w:left="1080"/>
        <w:textAlignment w:val="baseline"/>
        <w:rPr>
          <w:rFonts w:eastAsia="Times New Roman" w:cs="Times New Roman"/>
          <w:color w:val="333333"/>
        </w:rPr>
      </w:pPr>
      <w:r w:rsidRPr="0042784E">
        <w:rPr>
          <w:rFonts w:eastAsia="Times New Roman" w:cs="Times New Roman"/>
          <w:color w:val="333333"/>
        </w:rPr>
        <w:t>Envisioning innovative ways to meet learning outcomes.</w:t>
      </w:r>
    </w:p>
    <w:p w14:paraId="6006FE60" w14:textId="77777777" w:rsidR="0042784E" w:rsidRDefault="0042784E" w:rsidP="006121A3">
      <w:pPr>
        <w:pStyle w:val="Heading1"/>
      </w:pPr>
      <w:r>
        <w:t>Representation</w:t>
      </w:r>
    </w:p>
    <w:p w14:paraId="0759A03D" w14:textId="75601F12" w:rsidR="0042784E" w:rsidRDefault="0042784E" w:rsidP="0042784E">
      <w:pPr>
        <w:ind w:left="720"/>
      </w:pPr>
      <w:r>
        <w:t>The committee includes one voting representative from each of the five divisions of the College o</w:t>
      </w:r>
      <w:r w:rsidR="00552CAF">
        <w:t xml:space="preserve">f Liberal Arts and Sciences and </w:t>
      </w:r>
      <w:r>
        <w:t>one from each of the professional schools with undergraduate programs</w:t>
      </w:r>
      <w:r w:rsidR="00552CAF">
        <w:t xml:space="preserve">. </w:t>
      </w:r>
      <w:r>
        <w:t xml:space="preserve">The </w:t>
      </w:r>
      <w:r w:rsidR="00617E7A">
        <w:t xml:space="preserve">faculty </w:t>
      </w:r>
      <w:r w:rsidR="00552CAF">
        <w:t>representatives on the 2017-2018</w:t>
      </w:r>
      <w:r>
        <w:t xml:space="preserve"> committee included:</w:t>
      </w:r>
    </w:p>
    <w:p w14:paraId="14650533" w14:textId="77777777" w:rsidR="0042784E" w:rsidRDefault="0042784E" w:rsidP="0042784E">
      <w:pPr>
        <w:ind w:left="720"/>
      </w:pPr>
    </w:p>
    <w:tbl>
      <w:tblPr>
        <w:tblStyle w:val="TableGrid"/>
        <w:tblW w:w="0" w:type="auto"/>
        <w:tblInd w:w="720" w:type="dxa"/>
        <w:tblLook w:val="04A0" w:firstRow="1" w:lastRow="0" w:firstColumn="1" w:lastColumn="0" w:noHBand="0" w:noVBand="1"/>
      </w:tblPr>
      <w:tblGrid>
        <w:gridCol w:w="2892"/>
        <w:gridCol w:w="2970"/>
        <w:gridCol w:w="2778"/>
      </w:tblGrid>
      <w:tr w:rsidR="0042784E" w14:paraId="23FD6C91" w14:textId="77777777" w:rsidTr="00617E7A">
        <w:tc>
          <w:tcPr>
            <w:tcW w:w="2965" w:type="dxa"/>
            <w:tcBorders>
              <w:top w:val="nil"/>
              <w:left w:val="nil"/>
              <w:bottom w:val="single" w:sz="8" w:space="0" w:color="auto"/>
              <w:right w:val="nil"/>
            </w:tcBorders>
          </w:tcPr>
          <w:p w14:paraId="0285427C" w14:textId="77777777" w:rsidR="0042784E" w:rsidRDefault="0042784E" w:rsidP="0042784E">
            <w:r>
              <w:t>Name</w:t>
            </w:r>
          </w:p>
        </w:tc>
        <w:tc>
          <w:tcPr>
            <w:tcW w:w="3020" w:type="dxa"/>
            <w:tcBorders>
              <w:top w:val="nil"/>
              <w:left w:val="nil"/>
              <w:bottom w:val="single" w:sz="8" w:space="0" w:color="auto"/>
              <w:right w:val="nil"/>
            </w:tcBorders>
          </w:tcPr>
          <w:p w14:paraId="4D543110" w14:textId="77777777" w:rsidR="0042784E" w:rsidRDefault="0042784E" w:rsidP="0042784E">
            <w:r>
              <w:t>Representing</w:t>
            </w:r>
          </w:p>
        </w:tc>
        <w:tc>
          <w:tcPr>
            <w:tcW w:w="2871" w:type="dxa"/>
            <w:tcBorders>
              <w:top w:val="nil"/>
              <w:left w:val="nil"/>
              <w:bottom w:val="single" w:sz="8" w:space="0" w:color="auto"/>
              <w:right w:val="nil"/>
            </w:tcBorders>
          </w:tcPr>
          <w:p w14:paraId="31EB1E7D" w14:textId="77777777" w:rsidR="0042784E" w:rsidRDefault="0042784E" w:rsidP="0042784E">
            <w:r>
              <w:t>Term</w:t>
            </w:r>
          </w:p>
        </w:tc>
      </w:tr>
      <w:tr w:rsidR="0042784E" w14:paraId="73B7C9A0" w14:textId="77777777" w:rsidTr="00617E7A">
        <w:tc>
          <w:tcPr>
            <w:tcW w:w="2965" w:type="dxa"/>
            <w:tcBorders>
              <w:top w:val="single" w:sz="8" w:space="0" w:color="auto"/>
            </w:tcBorders>
          </w:tcPr>
          <w:p w14:paraId="4C3AB145" w14:textId="77777777" w:rsidR="0042784E" w:rsidRDefault="0042784E" w:rsidP="0042784E">
            <w:r>
              <w:t>Anton Rosenthal</w:t>
            </w:r>
          </w:p>
        </w:tc>
        <w:tc>
          <w:tcPr>
            <w:tcW w:w="3020" w:type="dxa"/>
            <w:tcBorders>
              <w:top w:val="single" w:sz="8" w:space="0" w:color="auto"/>
            </w:tcBorders>
          </w:tcPr>
          <w:p w14:paraId="02AF7F8F" w14:textId="77777777" w:rsidR="0042784E" w:rsidRDefault="0042784E" w:rsidP="0042784E">
            <w:r>
              <w:t>CLAS—Humanities Division</w:t>
            </w:r>
          </w:p>
        </w:tc>
        <w:tc>
          <w:tcPr>
            <w:tcW w:w="2871" w:type="dxa"/>
            <w:tcBorders>
              <w:top w:val="single" w:sz="8" w:space="0" w:color="auto"/>
            </w:tcBorders>
          </w:tcPr>
          <w:p w14:paraId="21BD3C1C" w14:textId="77777777" w:rsidR="0042784E" w:rsidRDefault="0042784E" w:rsidP="0042784E">
            <w:r>
              <w:t>2015–2018</w:t>
            </w:r>
          </w:p>
        </w:tc>
      </w:tr>
      <w:tr w:rsidR="0042784E" w14:paraId="4560CF63" w14:textId="77777777" w:rsidTr="00617E7A">
        <w:tc>
          <w:tcPr>
            <w:tcW w:w="2965" w:type="dxa"/>
          </w:tcPr>
          <w:p w14:paraId="6CBEEC98" w14:textId="720DB0A9" w:rsidR="0042784E" w:rsidRDefault="0042784E" w:rsidP="0042784E">
            <w:r>
              <w:t xml:space="preserve">Elizabeth Esch </w:t>
            </w:r>
          </w:p>
        </w:tc>
        <w:tc>
          <w:tcPr>
            <w:tcW w:w="3020" w:type="dxa"/>
          </w:tcPr>
          <w:p w14:paraId="73876B97" w14:textId="77777777" w:rsidR="0042784E" w:rsidRDefault="0042784E" w:rsidP="0042784E">
            <w:r>
              <w:t>CLAS—International &amp; Interdisciplinary Division</w:t>
            </w:r>
          </w:p>
        </w:tc>
        <w:tc>
          <w:tcPr>
            <w:tcW w:w="2871" w:type="dxa"/>
          </w:tcPr>
          <w:p w14:paraId="2D37811C" w14:textId="16F03B7B" w:rsidR="0042784E" w:rsidRDefault="0042784E" w:rsidP="0042784E">
            <w:r>
              <w:t>201</w:t>
            </w:r>
            <w:r w:rsidR="00EE5C83">
              <w:t>7</w:t>
            </w:r>
            <w:r>
              <w:t>–20</w:t>
            </w:r>
            <w:r w:rsidR="00EE5C83">
              <w:t>20</w:t>
            </w:r>
          </w:p>
        </w:tc>
      </w:tr>
      <w:tr w:rsidR="0042784E" w14:paraId="5133071A" w14:textId="77777777" w:rsidTr="00617E7A">
        <w:tc>
          <w:tcPr>
            <w:tcW w:w="2965" w:type="dxa"/>
          </w:tcPr>
          <w:p w14:paraId="2E00D5FE" w14:textId="77777777" w:rsidR="0042784E" w:rsidRDefault="0042784E" w:rsidP="0042784E">
            <w:r>
              <w:t>Chris Fischer</w:t>
            </w:r>
          </w:p>
        </w:tc>
        <w:tc>
          <w:tcPr>
            <w:tcW w:w="3020" w:type="dxa"/>
          </w:tcPr>
          <w:p w14:paraId="711E409F" w14:textId="77777777" w:rsidR="0042784E" w:rsidRDefault="0042784E" w:rsidP="0042784E">
            <w:r>
              <w:t>CLAS—Natural Sciences &amp; Mathematics Division</w:t>
            </w:r>
          </w:p>
        </w:tc>
        <w:tc>
          <w:tcPr>
            <w:tcW w:w="2871" w:type="dxa"/>
          </w:tcPr>
          <w:p w14:paraId="30A1FB50" w14:textId="77777777" w:rsidR="0042784E" w:rsidRDefault="0042784E" w:rsidP="0042784E">
            <w:r>
              <w:t>2015–2018</w:t>
            </w:r>
          </w:p>
        </w:tc>
      </w:tr>
      <w:tr w:rsidR="0042784E" w14:paraId="34C98731" w14:textId="77777777" w:rsidTr="00617E7A">
        <w:tc>
          <w:tcPr>
            <w:tcW w:w="2965" w:type="dxa"/>
          </w:tcPr>
          <w:p w14:paraId="2DA43E86" w14:textId="24F8A2C8" w:rsidR="0042784E" w:rsidRDefault="00EE5C83" w:rsidP="0042784E">
            <w:r>
              <w:t>Dorthy Pennington</w:t>
            </w:r>
          </w:p>
        </w:tc>
        <w:tc>
          <w:tcPr>
            <w:tcW w:w="3020" w:type="dxa"/>
          </w:tcPr>
          <w:p w14:paraId="10FF5880" w14:textId="77777777" w:rsidR="0042784E" w:rsidRDefault="0042784E" w:rsidP="0042784E">
            <w:r>
              <w:t>CLAS—School of the Arts</w:t>
            </w:r>
          </w:p>
        </w:tc>
        <w:tc>
          <w:tcPr>
            <w:tcW w:w="2871" w:type="dxa"/>
          </w:tcPr>
          <w:p w14:paraId="2EF2D45C" w14:textId="77777777" w:rsidR="0042784E" w:rsidRDefault="0042784E" w:rsidP="0042784E">
            <w:r>
              <w:t>2016–2019</w:t>
            </w:r>
          </w:p>
        </w:tc>
      </w:tr>
      <w:tr w:rsidR="0042784E" w14:paraId="1839BF78" w14:textId="77777777" w:rsidTr="00617E7A">
        <w:tc>
          <w:tcPr>
            <w:tcW w:w="2965" w:type="dxa"/>
          </w:tcPr>
          <w:p w14:paraId="32543E5D" w14:textId="77777777" w:rsidR="0042784E" w:rsidRDefault="0042784E" w:rsidP="0042784E">
            <w:r>
              <w:t>Rachel Krause</w:t>
            </w:r>
          </w:p>
        </w:tc>
        <w:tc>
          <w:tcPr>
            <w:tcW w:w="3020" w:type="dxa"/>
          </w:tcPr>
          <w:p w14:paraId="64E94E46" w14:textId="77777777" w:rsidR="0042784E" w:rsidRDefault="0042784E" w:rsidP="0042784E">
            <w:r>
              <w:t>CLAS—Social &amp; Behavioral Sciences Division</w:t>
            </w:r>
          </w:p>
        </w:tc>
        <w:tc>
          <w:tcPr>
            <w:tcW w:w="2871" w:type="dxa"/>
          </w:tcPr>
          <w:p w14:paraId="656CC11F" w14:textId="77777777" w:rsidR="0042784E" w:rsidRDefault="0042784E" w:rsidP="0042784E">
            <w:r>
              <w:t>2016–2019</w:t>
            </w:r>
          </w:p>
        </w:tc>
      </w:tr>
      <w:tr w:rsidR="0042784E" w14:paraId="4DFB2BF6" w14:textId="77777777" w:rsidTr="00617E7A">
        <w:tc>
          <w:tcPr>
            <w:tcW w:w="2965" w:type="dxa"/>
          </w:tcPr>
          <w:p w14:paraId="7A732612" w14:textId="696F39C2" w:rsidR="0042784E" w:rsidRDefault="0042784E" w:rsidP="0042784E">
            <w:r>
              <w:t>Hui Cai</w:t>
            </w:r>
            <w:r w:rsidR="00826681">
              <w:t xml:space="preserve"> </w:t>
            </w:r>
          </w:p>
        </w:tc>
        <w:tc>
          <w:tcPr>
            <w:tcW w:w="3020" w:type="dxa"/>
          </w:tcPr>
          <w:p w14:paraId="2E888BAF" w14:textId="77777777" w:rsidR="0042784E" w:rsidRDefault="0042784E" w:rsidP="0042784E">
            <w:r>
              <w:t>School of Architecture, Design, &amp; Planning</w:t>
            </w:r>
          </w:p>
        </w:tc>
        <w:tc>
          <w:tcPr>
            <w:tcW w:w="2871" w:type="dxa"/>
          </w:tcPr>
          <w:p w14:paraId="476377E3" w14:textId="77777777" w:rsidR="0042784E" w:rsidRDefault="0042784E" w:rsidP="0042784E">
            <w:r>
              <w:t>2016–2019</w:t>
            </w:r>
          </w:p>
        </w:tc>
      </w:tr>
      <w:tr w:rsidR="0042784E" w14:paraId="64B3D441" w14:textId="77777777" w:rsidTr="00617E7A">
        <w:tc>
          <w:tcPr>
            <w:tcW w:w="2965" w:type="dxa"/>
          </w:tcPr>
          <w:p w14:paraId="37D256CE" w14:textId="04A77554" w:rsidR="0042784E" w:rsidRDefault="00EE5C83" w:rsidP="0042784E">
            <w:r>
              <w:t>Allen Ford</w:t>
            </w:r>
          </w:p>
        </w:tc>
        <w:tc>
          <w:tcPr>
            <w:tcW w:w="3020" w:type="dxa"/>
          </w:tcPr>
          <w:p w14:paraId="1B58FFE5" w14:textId="77777777" w:rsidR="0042784E" w:rsidRDefault="0042784E" w:rsidP="0042784E">
            <w:r>
              <w:t>School of Business</w:t>
            </w:r>
          </w:p>
        </w:tc>
        <w:tc>
          <w:tcPr>
            <w:tcW w:w="2871" w:type="dxa"/>
          </w:tcPr>
          <w:p w14:paraId="405DAC9D" w14:textId="36F4C187" w:rsidR="0042784E" w:rsidRDefault="00EE5C83" w:rsidP="0042784E">
            <w:r>
              <w:t>2017-2020</w:t>
            </w:r>
          </w:p>
        </w:tc>
      </w:tr>
      <w:tr w:rsidR="0042784E" w14:paraId="46C90223" w14:textId="77777777" w:rsidTr="00FA3C33">
        <w:trPr>
          <w:trHeight w:val="359"/>
        </w:trPr>
        <w:tc>
          <w:tcPr>
            <w:tcW w:w="2965" w:type="dxa"/>
          </w:tcPr>
          <w:p w14:paraId="61E2BDEB" w14:textId="730369B9" w:rsidR="0042784E" w:rsidRDefault="00EE5C83" w:rsidP="0042784E">
            <w:r>
              <w:t>Susan King</w:t>
            </w:r>
          </w:p>
        </w:tc>
        <w:tc>
          <w:tcPr>
            <w:tcW w:w="3020" w:type="dxa"/>
          </w:tcPr>
          <w:p w14:paraId="529CC752" w14:textId="77777777" w:rsidR="0042784E" w:rsidRDefault="0042784E" w:rsidP="0042784E">
            <w:r>
              <w:t>School of Education</w:t>
            </w:r>
          </w:p>
        </w:tc>
        <w:tc>
          <w:tcPr>
            <w:tcW w:w="2871" w:type="dxa"/>
          </w:tcPr>
          <w:p w14:paraId="639784A8" w14:textId="45965130" w:rsidR="0042784E" w:rsidRDefault="0042784E" w:rsidP="0042784E">
            <w:r>
              <w:t>201</w:t>
            </w:r>
            <w:r w:rsidR="00EE5C83">
              <w:t>7</w:t>
            </w:r>
            <w:r>
              <w:t>–20</w:t>
            </w:r>
            <w:r w:rsidR="00EE5C83">
              <w:t>20</w:t>
            </w:r>
          </w:p>
        </w:tc>
      </w:tr>
      <w:tr w:rsidR="0042784E" w14:paraId="7DAA728C" w14:textId="77777777" w:rsidTr="00617E7A">
        <w:tc>
          <w:tcPr>
            <w:tcW w:w="2965" w:type="dxa"/>
          </w:tcPr>
          <w:p w14:paraId="2863E224" w14:textId="77777777" w:rsidR="0042784E" w:rsidRDefault="0042784E" w:rsidP="0042784E">
            <w:r>
              <w:t>Ken Demarest</w:t>
            </w:r>
          </w:p>
        </w:tc>
        <w:tc>
          <w:tcPr>
            <w:tcW w:w="3020" w:type="dxa"/>
          </w:tcPr>
          <w:p w14:paraId="1AE7485C" w14:textId="77777777" w:rsidR="0042784E" w:rsidRDefault="0042784E" w:rsidP="0042784E">
            <w:r>
              <w:t>School of Engineering</w:t>
            </w:r>
          </w:p>
        </w:tc>
        <w:tc>
          <w:tcPr>
            <w:tcW w:w="2871" w:type="dxa"/>
          </w:tcPr>
          <w:p w14:paraId="35CFBDA0" w14:textId="77777777" w:rsidR="0042784E" w:rsidRDefault="0042784E" w:rsidP="0042784E">
            <w:r>
              <w:t>2016–2019</w:t>
            </w:r>
          </w:p>
        </w:tc>
      </w:tr>
      <w:tr w:rsidR="0042784E" w14:paraId="681D2EF3" w14:textId="77777777" w:rsidTr="00617E7A">
        <w:tc>
          <w:tcPr>
            <w:tcW w:w="2965" w:type="dxa"/>
          </w:tcPr>
          <w:p w14:paraId="0EF95362" w14:textId="61BA836E" w:rsidR="0042784E" w:rsidRDefault="00EE5C83" w:rsidP="0042784E">
            <w:r>
              <w:t>Mike Williams</w:t>
            </w:r>
          </w:p>
        </w:tc>
        <w:tc>
          <w:tcPr>
            <w:tcW w:w="3020" w:type="dxa"/>
          </w:tcPr>
          <w:p w14:paraId="0E008715" w14:textId="77777777" w:rsidR="0042784E" w:rsidRDefault="0042784E" w:rsidP="0042784E">
            <w:r>
              <w:t>School of Journalism and Mass Communications</w:t>
            </w:r>
          </w:p>
        </w:tc>
        <w:tc>
          <w:tcPr>
            <w:tcW w:w="2871" w:type="dxa"/>
          </w:tcPr>
          <w:p w14:paraId="454AF81C" w14:textId="77777777" w:rsidR="0042784E" w:rsidRDefault="0042784E" w:rsidP="0042784E">
            <w:r>
              <w:t>2015–2018</w:t>
            </w:r>
          </w:p>
        </w:tc>
      </w:tr>
      <w:tr w:rsidR="0042784E" w14:paraId="6B36BE05" w14:textId="77777777" w:rsidTr="00617E7A">
        <w:tc>
          <w:tcPr>
            <w:tcW w:w="2965" w:type="dxa"/>
          </w:tcPr>
          <w:p w14:paraId="429F05E1" w14:textId="120E7A0C" w:rsidR="0042784E" w:rsidRDefault="0042784E" w:rsidP="0042784E">
            <w:r>
              <w:t xml:space="preserve">Colin Roust </w:t>
            </w:r>
          </w:p>
        </w:tc>
        <w:tc>
          <w:tcPr>
            <w:tcW w:w="3020" w:type="dxa"/>
          </w:tcPr>
          <w:p w14:paraId="69B16E44" w14:textId="77777777" w:rsidR="0042784E" w:rsidRDefault="0042784E" w:rsidP="0042784E">
            <w:r>
              <w:t>School of Music</w:t>
            </w:r>
          </w:p>
        </w:tc>
        <w:tc>
          <w:tcPr>
            <w:tcW w:w="2871" w:type="dxa"/>
          </w:tcPr>
          <w:p w14:paraId="56E00543" w14:textId="3EB7A882" w:rsidR="0042784E" w:rsidRDefault="0042784E" w:rsidP="0042784E">
            <w:r>
              <w:t>201</w:t>
            </w:r>
            <w:r w:rsidR="00EE5C83">
              <w:t>7–2020</w:t>
            </w:r>
          </w:p>
        </w:tc>
      </w:tr>
      <w:tr w:rsidR="0042784E" w14:paraId="45C700CB" w14:textId="77777777" w:rsidTr="00617E7A">
        <w:tc>
          <w:tcPr>
            <w:tcW w:w="2965" w:type="dxa"/>
          </w:tcPr>
          <w:p w14:paraId="2E24A820" w14:textId="77777777" w:rsidR="0042784E" w:rsidRDefault="0042784E" w:rsidP="0042784E">
            <w:r>
              <w:t>Michael Wang</w:t>
            </w:r>
          </w:p>
        </w:tc>
        <w:tc>
          <w:tcPr>
            <w:tcW w:w="3020" w:type="dxa"/>
          </w:tcPr>
          <w:p w14:paraId="4F529317" w14:textId="77777777" w:rsidR="0042784E" w:rsidRDefault="0042784E" w:rsidP="0042784E">
            <w:r>
              <w:t>School of Pharmacy</w:t>
            </w:r>
          </w:p>
        </w:tc>
        <w:tc>
          <w:tcPr>
            <w:tcW w:w="2871" w:type="dxa"/>
          </w:tcPr>
          <w:p w14:paraId="2DE1AD6D" w14:textId="77777777" w:rsidR="0042784E" w:rsidRDefault="0042784E" w:rsidP="0042784E">
            <w:r>
              <w:t>2016–2019</w:t>
            </w:r>
          </w:p>
        </w:tc>
      </w:tr>
      <w:tr w:rsidR="0042784E" w14:paraId="4E24525E" w14:textId="77777777" w:rsidTr="00617E7A">
        <w:tc>
          <w:tcPr>
            <w:tcW w:w="2965" w:type="dxa"/>
          </w:tcPr>
          <w:p w14:paraId="7E764F8C" w14:textId="30A4832C" w:rsidR="0042784E" w:rsidRDefault="0042784E" w:rsidP="0042784E">
            <w:r>
              <w:t>Terry Koenig</w:t>
            </w:r>
            <w:r w:rsidR="00EE5C83">
              <w:t xml:space="preserve"> (Chair)</w:t>
            </w:r>
          </w:p>
        </w:tc>
        <w:tc>
          <w:tcPr>
            <w:tcW w:w="3020" w:type="dxa"/>
          </w:tcPr>
          <w:p w14:paraId="1BD6ABF7" w14:textId="77777777" w:rsidR="0042784E" w:rsidRDefault="00617E7A" w:rsidP="0042784E">
            <w:r>
              <w:t>School of Social Welfare</w:t>
            </w:r>
          </w:p>
        </w:tc>
        <w:tc>
          <w:tcPr>
            <w:tcW w:w="2871" w:type="dxa"/>
          </w:tcPr>
          <w:p w14:paraId="158FF12F" w14:textId="55C8EB55" w:rsidR="0042784E" w:rsidRDefault="00826681" w:rsidP="0042784E">
            <w:r>
              <w:t>2015</w:t>
            </w:r>
            <w:r w:rsidR="00617E7A">
              <w:t>–201</w:t>
            </w:r>
            <w:r>
              <w:t>8</w:t>
            </w:r>
          </w:p>
        </w:tc>
      </w:tr>
    </w:tbl>
    <w:p w14:paraId="6278C620" w14:textId="77777777" w:rsidR="0042784E" w:rsidRDefault="0042784E" w:rsidP="0042784E">
      <w:pPr>
        <w:ind w:left="720"/>
      </w:pPr>
    </w:p>
    <w:p w14:paraId="4E559BA1" w14:textId="1658A460" w:rsidR="00617E7A" w:rsidRDefault="00617E7A" w:rsidP="0042784E">
      <w:pPr>
        <w:ind w:left="720"/>
      </w:pPr>
      <w:r>
        <w:t>Student representation o</w:t>
      </w:r>
      <w:r w:rsidR="00552CAF">
        <w:t>n the 2017–2018</w:t>
      </w:r>
      <w:r>
        <w:t xml:space="preserve"> committee included:</w:t>
      </w:r>
    </w:p>
    <w:p w14:paraId="45405FCE" w14:textId="77777777" w:rsidR="00617E7A" w:rsidRDefault="00617E7A" w:rsidP="0042784E">
      <w:pPr>
        <w:ind w:left="720"/>
      </w:pPr>
    </w:p>
    <w:tbl>
      <w:tblPr>
        <w:tblStyle w:val="TableGrid"/>
        <w:tblW w:w="0" w:type="auto"/>
        <w:tblInd w:w="720" w:type="dxa"/>
        <w:tblLook w:val="04A0" w:firstRow="1" w:lastRow="0" w:firstColumn="1" w:lastColumn="0" w:noHBand="0" w:noVBand="1"/>
      </w:tblPr>
      <w:tblGrid>
        <w:gridCol w:w="2889"/>
        <w:gridCol w:w="2962"/>
        <w:gridCol w:w="2789"/>
      </w:tblGrid>
      <w:tr w:rsidR="00EE5C83" w14:paraId="459D3A26" w14:textId="77777777" w:rsidTr="00EE5C83">
        <w:tc>
          <w:tcPr>
            <w:tcW w:w="2889" w:type="dxa"/>
            <w:tcBorders>
              <w:top w:val="nil"/>
              <w:left w:val="nil"/>
              <w:bottom w:val="single" w:sz="8" w:space="0" w:color="auto"/>
              <w:right w:val="nil"/>
            </w:tcBorders>
          </w:tcPr>
          <w:p w14:paraId="4AAFEF95" w14:textId="77777777" w:rsidR="00EE5C83" w:rsidRDefault="00EE5C83" w:rsidP="00EA01E9">
            <w:r>
              <w:t>Name</w:t>
            </w:r>
          </w:p>
        </w:tc>
        <w:tc>
          <w:tcPr>
            <w:tcW w:w="2962" w:type="dxa"/>
            <w:tcBorders>
              <w:top w:val="nil"/>
              <w:left w:val="nil"/>
              <w:bottom w:val="single" w:sz="8" w:space="0" w:color="auto"/>
              <w:right w:val="nil"/>
            </w:tcBorders>
          </w:tcPr>
          <w:p w14:paraId="5A8713C6" w14:textId="77777777" w:rsidR="00EE5C83" w:rsidRDefault="00EE5C83" w:rsidP="00EA01E9">
            <w:r>
              <w:t>Representing</w:t>
            </w:r>
          </w:p>
        </w:tc>
        <w:tc>
          <w:tcPr>
            <w:tcW w:w="2789" w:type="dxa"/>
            <w:tcBorders>
              <w:top w:val="nil"/>
              <w:left w:val="nil"/>
              <w:bottom w:val="single" w:sz="8" w:space="0" w:color="auto"/>
              <w:right w:val="nil"/>
            </w:tcBorders>
          </w:tcPr>
          <w:p w14:paraId="0B0E7B4F" w14:textId="77777777" w:rsidR="00EE5C83" w:rsidRDefault="00EE5C83" w:rsidP="00EA01E9">
            <w:r>
              <w:t>Term</w:t>
            </w:r>
          </w:p>
        </w:tc>
      </w:tr>
      <w:tr w:rsidR="00EE5C83" w14:paraId="01FC073D" w14:textId="77777777" w:rsidTr="00EE5C83">
        <w:tc>
          <w:tcPr>
            <w:tcW w:w="2889" w:type="dxa"/>
            <w:tcBorders>
              <w:top w:val="single" w:sz="8" w:space="0" w:color="auto"/>
              <w:bottom w:val="single" w:sz="8" w:space="0" w:color="auto"/>
            </w:tcBorders>
          </w:tcPr>
          <w:p w14:paraId="3BCCA357" w14:textId="77777777" w:rsidR="00EE5C83" w:rsidRDefault="00EE5C83" w:rsidP="00EA01E9">
            <w:r>
              <w:t>Daniel Lee</w:t>
            </w:r>
          </w:p>
        </w:tc>
        <w:tc>
          <w:tcPr>
            <w:tcW w:w="2962" w:type="dxa"/>
            <w:tcBorders>
              <w:top w:val="single" w:sz="8" w:space="0" w:color="auto"/>
              <w:bottom w:val="single" w:sz="8" w:space="0" w:color="auto"/>
            </w:tcBorders>
          </w:tcPr>
          <w:p w14:paraId="34A30AC9" w14:textId="77777777" w:rsidR="00EE5C83" w:rsidRDefault="00EE5C83" w:rsidP="00EA01E9">
            <w:r>
              <w:t>Student Senate</w:t>
            </w:r>
          </w:p>
        </w:tc>
        <w:tc>
          <w:tcPr>
            <w:tcW w:w="2789" w:type="dxa"/>
            <w:tcBorders>
              <w:top w:val="single" w:sz="8" w:space="0" w:color="auto"/>
              <w:bottom w:val="single" w:sz="8" w:space="0" w:color="auto"/>
            </w:tcBorders>
          </w:tcPr>
          <w:p w14:paraId="6DE1941D" w14:textId="77777777" w:rsidR="00EE5C83" w:rsidRDefault="00EE5C83" w:rsidP="00EA01E9">
            <w:r>
              <w:t>2017-2018</w:t>
            </w:r>
          </w:p>
        </w:tc>
      </w:tr>
      <w:tr w:rsidR="00EE5C83" w14:paraId="71F8D564" w14:textId="77777777" w:rsidTr="00EE5C83">
        <w:tc>
          <w:tcPr>
            <w:tcW w:w="2889" w:type="dxa"/>
            <w:tcBorders>
              <w:top w:val="single" w:sz="8" w:space="0" w:color="auto"/>
              <w:bottom w:val="single" w:sz="8" w:space="0" w:color="auto"/>
            </w:tcBorders>
          </w:tcPr>
          <w:p w14:paraId="3CAE5573" w14:textId="77777777" w:rsidR="00EE5C83" w:rsidRDefault="00EE5C83" w:rsidP="00EA01E9">
            <w:r>
              <w:t>Camila Ordonez (spring)</w:t>
            </w:r>
          </w:p>
        </w:tc>
        <w:tc>
          <w:tcPr>
            <w:tcW w:w="2962" w:type="dxa"/>
            <w:tcBorders>
              <w:top w:val="single" w:sz="8" w:space="0" w:color="auto"/>
              <w:bottom w:val="single" w:sz="8" w:space="0" w:color="auto"/>
            </w:tcBorders>
          </w:tcPr>
          <w:p w14:paraId="0710EFA7" w14:textId="77777777" w:rsidR="00EE5C83" w:rsidRDefault="00EE5C83" w:rsidP="00EA01E9">
            <w:r>
              <w:t>Student Senate</w:t>
            </w:r>
          </w:p>
        </w:tc>
        <w:tc>
          <w:tcPr>
            <w:tcW w:w="2789" w:type="dxa"/>
            <w:tcBorders>
              <w:top w:val="single" w:sz="8" w:space="0" w:color="auto"/>
              <w:bottom w:val="single" w:sz="8" w:space="0" w:color="auto"/>
            </w:tcBorders>
          </w:tcPr>
          <w:p w14:paraId="2FC6A01A" w14:textId="77777777" w:rsidR="00EE5C83" w:rsidRDefault="00EE5C83" w:rsidP="00EA01E9">
            <w:r>
              <w:t>2017-2018</w:t>
            </w:r>
          </w:p>
        </w:tc>
      </w:tr>
      <w:tr w:rsidR="00EE5C83" w14:paraId="25999F3E" w14:textId="77777777" w:rsidTr="00EE5C83">
        <w:tc>
          <w:tcPr>
            <w:tcW w:w="2889" w:type="dxa"/>
            <w:tcBorders>
              <w:top w:val="single" w:sz="8" w:space="0" w:color="auto"/>
            </w:tcBorders>
          </w:tcPr>
          <w:p w14:paraId="721F5642" w14:textId="77777777" w:rsidR="00EE5C83" w:rsidRDefault="00EE5C83" w:rsidP="00EA01E9">
            <w:r>
              <w:t>Alex Nolte</w:t>
            </w:r>
          </w:p>
        </w:tc>
        <w:tc>
          <w:tcPr>
            <w:tcW w:w="2962" w:type="dxa"/>
            <w:tcBorders>
              <w:top w:val="single" w:sz="8" w:space="0" w:color="auto"/>
            </w:tcBorders>
          </w:tcPr>
          <w:p w14:paraId="373D28C6" w14:textId="77777777" w:rsidR="00EE5C83" w:rsidRDefault="00EE5C83" w:rsidP="00EA01E9">
            <w:r>
              <w:t>Student Senate</w:t>
            </w:r>
          </w:p>
        </w:tc>
        <w:tc>
          <w:tcPr>
            <w:tcW w:w="2789" w:type="dxa"/>
            <w:tcBorders>
              <w:top w:val="single" w:sz="8" w:space="0" w:color="auto"/>
            </w:tcBorders>
          </w:tcPr>
          <w:p w14:paraId="40520514" w14:textId="77777777" w:rsidR="00EE5C83" w:rsidRDefault="00EE5C83" w:rsidP="00EA01E9">
            <w:r>
              <w:t>2017-2018</w:t>
            </w:r>
          </w:p>
        </w:tc>
      </w:tr>
    </w:tbl>
    <w:p w14:paraId="0751E044" w14:textId="77777777" w:rsidR="00EE5C83" w:rsidRDefault="00EE5C83" w:rsidP="0042784E">
      <w:pPr>
        <w:ind w:left="720"/>
      </w:pPr>
    </w:p>
    <w:p w14:paraId="48E76F02" w14:textId="51AA63F0" w:rsidR="00617E7A" w:rsidRPr="00FA3C33" w:rsidRDefault="00617E7A" w:rsidP="0042784E">
      <w:pPr>
        <w:ind w:left="720"/>
        <w:rPr>
          <w:strike/>
        </w:rPr>
      </w:pPr>
      <w:r>
        <w:t>Ex-officio</w:t>
      </w:r>
      <w:r w:rsidR="00552CAF">
        <w:t>, non-voting members on the 2017–2018</w:t>
      </w:r>
      <w:r>
        <w:t xml:space="preserve"> committee included</w:t>
      </w:r>
      <w:r w:rsidR="00552CAF">
        <w:t xml:space="preserve"> the following. </w:t>
      </w:r>
    </w:p>
    <w:p w14:paraId="719A8447" w14:textId="77777777" w:rsidR="00617E7A" w:rsidRDefault="00617E7A" w:rsidP="0042784E">
      <w:pPr>
        <w:ind w:left="720"/>
      </w:pPr>
    </w:p>
    <w:tbl>
      <w:tblPr>
        <w:tblStyle w:val="TableGrid"/>
        <w:tblW w:w="0" w:type="auto"/>
        <w:tblInd w:w="720" w:type="dxa"/>
        <w:tblLook w:val="04A0" w:firstRow="1" w:lastRow="0" w:firstColumn="1" w:lastColumn="0" w:noHBand="0" w:noVBand="1"/>
      </w:tblPr>
      <w:tblGrid>
        <w:gridCol w:w="2892"/>
        <w:gridCol w:w="2965"/>
        <w:gridCol w:w="2783"/>
      </w:tblGrid>
      <w:tr w:rsidR="00617E7A" w14:paraId="3B199CBC" w14:textId="77777777" w:rsidTr="00617E7A">
        <w:tc>
          <w:tcPr>
            <w:tcW w:w="2965" w:type="dxa"/>
            <w:tcBorders>
              <w:top w:val="nil"/>
              <w:left w:val="nil"/>
              <w:bottom w:val="single" w:sz="8" w:space="0" w:color="auto"/>
              <w:right w:val="nil"/>
            </w:tcBorders>
          </w:tcPr>
          <w:p w14:paraId="4FD18EDA" w14:textId="77777777" w:rsidR="00617E7A" w:rsidRDefault="00617E7A" w:rsidP="00617E7A">
            <w:r>
              <w:t>Name</w:t>
            </w:r>
          </w:p>
        </w:tc>
        <w:tc>
          <w:tcPr>
            <w:tcW w:w="3020" w:type="dxa"/>
            <w:tcBorders>
              <w:top w:val="nil"/>
              <w:left w:val="nil"/>
              <w:bottom w:val="single" w:sz="8" w:space="0" w:color="auto"/>
              <w:right w:val="nil"/>
            </w:tcBorders>
          </w:tcPr>
          <w:p w14:paraId="3562332A" w14:textId="77777777" w:rsidR="00617E7A" w:rsidRDefault="00617E7A" w:rsidP="00617E7A">
            <w:r>
              <w:t>Representing</w:t>
            </w:r>
          </w:p>
        </w:tc>
        <w:tc>
          <w:tcPr>
            <w:tcW w:w="2871" w:type="dxa"/>
            <w:tcBorders>
              <w:top w:val="nil"/>
              <w:left w:val="nil"/>
              <w:bottom w:val="single" w:sz="8" w:space="0" w:color="auto"/>
              <w:right w:val="nil"/>
            </w:tcBorders>
          </w:tcPr>
          <w:p w14:paraId="1351904D" w14:textId="77777777" w:rsidR="00617E7A" w:rsidRDefault="00617E7A" w:rsidP="00617E7A">
            <w:r>
              <w:t>Term</w:t>
            </w:r>
          </w:p>
        </w:tc>
      </w:tr>
      <w:tr w:rsidR="00617E7A" w14:paraId="2025ADDD" w14:textId="77777777" w:rsidTr="00617E7A">
        <w:tc>
          <w:tcPr>
            <w:tcW w:w="2965" w:type="dxa"/>
            <w:tcBorders>
              <w:top w:val="single" w:sz="8" w:space="0" w:color="auto"/>
            </w:tcBorders>
          </w:tcPr>
          <w:p w14:paraId="609EAC11" w14:textId="77777777" w:rsidR="00617E7A" w:rsidRDefault="00617E7A" w:rsidP="00617E7A">
            <w:r>
              <w:t>Jill Becker</w:t>
            </w:r>
          </w:p>
        </w:tc>
        <w:tc>
          <w:tcPr>
            <w:tcW w:w="3020" w:type="dxa"/>
            <w:tcBorders>
              <w:top w:val="single" w:sz="8" w:space="0" w:color="auto"/>
            </w:tcBorders>
          </w:tcPr>
          <w:p w14:paraId="423BE4DD" w14:textId="77777777" w:rsidR="00617E7A" w:rsidRDefault="00617E7A" w:rsidP="00617E7A">
            <w:r>
              <w:t>Libraries</w:t>
            </w:r>
          </w:p>
        </w:tc>
        <w:tc>
          <w:tcPr>
            <w:tcW w:w="2871" w:type="dxa"/>
            <w:tcBorders>
              <w:top w:val="single" w:sz="8" w:space="0" w:color="auto"/>
            </w:tcBorders>
          </w:tcPr>
          <w:p w14:paraId="0EC7C037" w14:textId="2DCDA061" w:rsidR="00617E7A" w:rsidRDefault="00617E7A" w:rsidP="00617E7A">
            <w:r>
              <w:t>201</w:t>
            </w:r>
            <w:r w:rsidR="00EE5C83">
              <w:t>7</w:t>
            </w:r>
            <w:r>
              <w:t>–201</w:t>
            </w:r>
            <w:r w:rsidR="00EE5C83">
              <w:t>8</w:t>
            </w:r>
          </w:p>
        </w:tc>
      </w:tr>
      <w:tr w:rsidR="00617E7A" w14:paraId="2C77E082" w14:textId="77777777" w:rsidTr="00617E7A">
        <w:tc>
          <w:tcPr>
            <w:tcW w:w="2965" w:type="dxa"/>
          </w:tcPr>
          <w:p w14:paraId="608BAD62" w14:textId="77777777" w:rsidR="00617E7A" w:rsidRDefault="00617E7A" w:rsidP="00617E7A">
            <w:r>
              <w:t>Norb Belz</w:t>
            </w:r>
          </w:p>
        </w:tc>
        <w:tc>
          <w:tcPr>
            <w:tcW w:w="3020" w:type="dxa"/>
          </w:tcPr>
          <w:p w14:paraId="698767FC" w14:textId="77777777" w:rsidR="00617E7A" w:rsidRDefault="00617E7A" w:rsidP="00617E7A">
            <w:r>
              <w:t>Medical Center</w:t>
            </w:r>
          </w:p>
        </w:tc>
        <w:tc>
          <w:tcPr>
            <w:tcW w:w="2871" w:type="dxa"/>
          </w:tcPr>
          <w:p w14:paraId="0AAD1128" w14:textId="2A95ECA8" w:rsidR="00617E7A" w:rsidRDefault="00617E7A" w:rsidP="00617E7A">
            <w:r>
              <w:t>201</w:t>
            </w:r>
            <w:r w:rsidR="00EE5C83">
              <w:t>7</w:t>
            </w:r>
            <w:r>
              <w:t>–201</w:t>
            </w:r>
            <w:r w:rsidR="00EE5C83">
              <w:t>8</w:t>
            </w:r>
          </w:p>
        </w:tc>
      </w:tr>
      <w:tr w:rsidR="00617E7A" w14:paraId="3EBC00B6" w14:textId="77777777" w:rsidTr="00617E7A">
        <w:tc>
          <w:tcPr>
            <w:tcW w:w="2965" w:type="dxa"/>
          </w:tcPr>
          <w:p w14:paraId="0DEC9ED1" w14:textId="77777777" w:rsidR="00617E7A" w:rsidRDefault="00617E7A" w:rsidP="00617E7A">
            <w:r>
              <w:t>DeAngela Burns-Wallace</w:t>
            </w:r>
          </w:p>
        </w:tc>
        <w:tc>
          <w:tcPr>
            <w:tcW w:w="3020" w:type="dxa"/>
          </w:tcPr>
          <w:p w14:paraId="49956542" w14:textId="77777777" w:rsidR="00617E7A" w:rsidRDefault="00617E7A" w:rsidP="00617E7A">
            <w:r>
              <w:t>Undergraduate Studies</w:t>
            </w:r>
          </w:p>
        </w:tc>
        <w:tc>
          <w:tcPr>
            <w:tcW w:w="2871" w:type="dxa"/>
          </w:tcPr>
          <w:p w14:paraId="035A6AB3" w14:textId="77777777" w:rsidR="00617E7A" w:rsidRDefault="00617E7A" w:rsidP="00617E7A">
            <w:r>
              <w:t>No end date</w:t>
            </w:r>
          </w:p>
        </w:tc>
      </w:tr>
      <w:tr w:rsidR="00617E7A" w14:paraId="368BA8A4" w14:textId="77777777" w:rsidTr="00617E7A">
        <w:tc>
          <w:tcPr>
            <w:tcW w:w="2965" w:type="dxa"/>
          </w:tcPr>
          <w:p w14:paraId="4D741BFC" w14:textId="77777777" w:rsidR="00617E7A" w:rsidRDefault="00617E7A" w:rsidP="00617E7A">
            <w:r>
              <w:t>Holly Scheirman</w:t>
            </w:r>
          </w:p>
        </w:tc>
        <w:tc>
          <w:tcPr>
            <w:tcW w:w="3020" w:type="dxa"/>
          </w:tcPr>
          <w:p w14:paraId="7A627287" w14:textId="77777777" w:rsidR="00617E7A" w:rsidRDefault="00617E7A" w:rsidP="00617E7A">
            <w:r>
              <w:t>KU Core Coordinator</w:t>
            </w:r>
          </w:p>
        </w:tc>
        <w:tc>
          <w:tcPr>
            <w:tcW w:w="2871" w:type="dxa"/>
          </w:tcPr>
          <w:p w14:paraId="2DD09909" w14:textId="77777777" w:rsidR="00617E7A" w:rsidRDefault="00617E7A" w:rsidP="00617E7A">
            <w:r>
              <w:t>No end date</w:t>
            </w:r>
          </w:p>
        </w:tc>
      </w:tr>
    </w:tbl>
    <w:p w14:paraId="26D1622A" w14:textId="77777777" w:rsidR="00617E7A" w:rsidRDefault="00617E7A" w:rsidP="00552CAF"/>
    <w:p w14:paraId="49AF9CC8" w14:textId="77777777" w:rsidR="006121A3" w:rsidRPr="006121A3" w:rsidRDefault="006121A3" w:rsidP="00FD10CC">
      <w:pPr>
        <w:pStyle w:val="Heading1"/>
        <w:ind w:left="720" w:hanging="720"/>
      </w:pPr>
      <w:r>
        <w:t>The Composition of the Core Curriculum: Recertifications, Nominations, and Student Petitions</w:t>
      </w:r>
    </w:p>
    <w:p w14:paraId="711E6EFC" w14:textId="56CBD21D" w:rsidR="006121A3" w:rsidRDefault="006121A3" w:rsidP="006121A3">
      <w:pPr>
        <w:pStyle w:val="Heading2"/>
      </w:pPr>
      <w:r>
        <w:t>Recertific</w:t>
      </w:r>
      <w:r w:rsidR="00552CAF">
        <w:t xml:space="preserve">ation for Goals </w:t>
      </w:r>
      <w:r>
        <w:t xml:space="preserve"> </w:t>
      </w:r>
    </w:p>
    <w:p w14:paraId="7CAC269F" w14:textId="15150827" w:rsidR="00EE5C83" w:rsidRDefault="00552CAF" w:rsidP="00EE5C83">
      <w:pPr>
        <w:ind w:left="1440"/>
      </w:pPr>
      <w:r>
        <w:t>During 2017–2018</w:t>
      </w:r>
      <w:r w:rsidR="00355ED9">
        <w:t xml:space="preserve">, the committee reviewed the recertification reports for courses meeting </w:t>
      </w:r>
      <w:r w:rsidR="00EE5C83">
        <w:t>Goals 3N (Natural Sciences) and Goal 4.1 (Culture and Diversity – United States). The number of courses reviewed were:</w:t>
      </w:r>
    </w:p>
    <w:p w14:paraId="73528FC1" w14:textId="77777777" w:rsidR="00EE5C83" w:rsidRDefault="00EE5C83" w:rsidP="00EE5C83">
      <w:pPr>
        <w:ind w:left="1440"/>
      </w:pPr>
    </w:p>
    <w:p w14:paraId="4161D1D4" w14:textId="5D02432C" w:rsidR="00EE5C83" w:rsidRDefault="00EE5C83" w:rsidP="00EE5C83">
      <w:pPr>
        <w:ind w:left="1440" w:firstLine="720"/>
      </w:pPr>
      <w:r>
        <w:t xml:space="preserve">Goal 3N: </w:t>
      </w:r>
      <w:r w:rsidR="00B1121E">
        <w:t>52</w:t>
      </w:r>
      <w:r>
        <w:t xml:space="preserve"> courses</w:t>
      </w:r>
    </w:p>
    <w:p w14:paraId="60BB8F73" w14:textId="4D51BBC3" w:rsidR="00EE5C83" w:rsidRDefault="00B1121E" w:rsidP="00EE5C83">
      <w:pPr>
        <w:ind w:left="2160"/>
      </w:pPr>
      <w:r>
        <w:t>Goal 4.1: 78</w:t>
      </w:r>
      <w:r w:rsidR="00EE5C83">
        <w:t xml:space="preserve"> courses</w:t>
      </w:r>
    </w:p>
    <w:p w14:paraId="6B690A0B" w14:textId="77777777" w:rsidR="00355ED9" w:rsidRDefault="00355ED9" w:rsidP="00EE5C83">
      <w:pPr>
        <w:ind w:left="1440"/>
      </w:pPr>
    </w:p>
    <w:p w14:paraId="37B32EA6" w14:textId="1D989708" w:rsidR="00355ED9" w:rsidRDefault="00355ED9" w:rsidP="00355ED9">
      <w:pPr>
        <w:ind w:left="1440"/>
      </w:pPr>
      <w:r>
        <w:t xml:space="preserve">The final decisions on these courses represented the following categories: recertify, recertify with comments, or decertify. If a course was recertified with comments, the department was provided with specific feedback on concerns that the committee would like to see addressed during the next round of recertification. </w:t>
      </w:r>
      <w:r w:rsidR="00E76EAA" w:rsidRPr="0062397E">
        <w:t>In only a few instances was a course decertified by the committee and this</w:t>
      </w:r>
      <w:r w:rsidR="002A27FA">
        <w:t xml:space="preserve"> decision was based on a determination that—even after a request for additional information—the recertification report did not adequately demonstrate that the course met </w:t>
      </w:r>
      <w:r w:rsidR="00657804">
        <w:t>the learning objectives of the g</w:t>
      </w:r>
      <w:r w:rsidR="002A27FA">
        <w:t>oal.</w:t>
      </w:r>
      <w:r w:rsidR="004B3AE3">
        <w:t xml:space="preserve"> </w:t>
      </w:r>
      <w:r w:rsidR="002A27FA">
        <w:t>All decertification decisions, regardless of the reason, will take effect Fall 201</w:t>
      </w:r>
      <w:r w:rsidR="00EE5C83">
        <w:t>9</w:t>
      </w:r>
      <w:r w:rsidR="002A27FA">
        <w:t xml:space="preserve">, giving time for the department to appeal and for curricular impact to be assessed. </w:t>
      </w:r>
      <w:r>
        <w:t>The number of courses that fell into each category were:</w:t>
      </w:r>
    </w:p>
    <w:p w14:paraId="12A1F1D5" w14:textId="34E1D84F" w:rsidR="00EE5C83" w:rsidRDefault="00EE5C83" w:rsidP="00FA3C33"/>
    <w:p w14:paraId="630DFB52" w14:textId="01FF0299" w:rsidR="00EE5C83" w:rsidRDefault="00EE5C83" w:rsidP="00EE5C83">
      <w:pPr>
        <w:ind w:left="1440" w:firstLine="720"/>
      </w:pPr>
      <w:r>
        <w:t xml:space="preserve">Recertify: </w:t>
      </w:r>
      <w:r w:rsidR="00B1121E">
        <w:t>93</w:t>
      </w:r>
      <w:r>
        <w:t xml:space="preserve"> courses</w:t>
      </w:r>
    </w:p>
    <w:p w14:paraId="2A6F67AF" w14:textId="2F135A4F" w:rsidR="00EE5C83" w:rsidRDefault="00EE5C83" w:rsidP="00EE5C83">
      <w:pPr>
        <w:ind w:left="1440"/>
      </w:pPr>
      <w:r>
        <w:tab/>
        <w:t xml:space="preserve">Recertify with comments: </w:t>
      </w:r>
      <w:r w:rsidR="00B1121E">
        <w:t>20</w:t>
      </w:r>
      <w:r>
        <w:t xml:space="preserve"> courses</w:t>
      </w:r>
    </w:p>
    <w:p w14:paraId="0EE977D3" w14:textId="147C616B" w:rsidR="00EE5C83" w:rsidRDefault="00EE5C83" w:rsidP="00EE5C83">
      <w:pPr>
        <w:ind w:left="1440"/>
      </w:pPr>
      <w:r>
        <w:tab/>
        <w:t xml:space="preserve">Decertify (request of department): </w:t>
      </w:r>
      <w:r w:rsidR="00B1121E">
        <w:t>4</w:t>
      </w:r>
      <w:r>
        <w:t xml:space="preserve"> courses</w:t>
      </w:r>
    </w:p>
    <w:p w14:paraId="2DA68590" w14:textId="02B212C0" w:rsidR="00EE5C83" w:rsidRDefault="00EE5C83" w:rsidP="00EE5C83">
      <w:pPr>
        <w:ind w:left="1440"/>
      </w:pPr>
      <w:r>
        <w:lastRenderedPageBreak/>
        <w:tab/>
        <w:t xml:space="preserve">Decertify (by determination of the committee): </w:t>
      </w:r>
      <w:r w:rsidR="00B1121E">
        <w:t>2</w:t>
      </w:r>
      <w:r>
        <w:t xml:space="preserve"> course</w:t>
      </w:r>
    </w:p>
    <w:p w14:paraId="455F65B2" w14:textId="264D41B1" w:rsidR="00EE5C83" w:rsidRDefault="00EE5C83" w:rsidP="00EE5C83">
      <w:pPr>
        <w:ind w:left="1440"/>
      </w:pPr>
      <w:r>
        <w:tab/>
        <w:t xml:space="preserve">Not taught (hiatus): </w:t>
      </w:r>
      <w:r w:rsidR="00B1121E">
        <w:t>11</w:t>
      </w:r>
      <w:r>
        <w:t xml:space="preserve"> courses</w:t>
      </w:r>
      <w:r w:rsidDel="00EE5C83">
        <w:t xml:space="preserve"> </w:t>
      </w:r>
    </w:p>
    <w:p w14:paraId="0718EEDA" w14:textId="77777777" w:rsidR="00EE5C83" w:rsidRDefault="00EE5C83" w:rsidP="00EE5C83">
      <w:pPr>
        <w:ind w:left="1440"/>
      </w:pPr>
    </w:p>
    <w:p w14:paraId="5676BBB7" w14:textId="0A4F9D22" w:rsidR="004B3AE3" w:rsidRPr="00355ED9" w:rsidRDefault="004B3AE3" w:rsidP="002A27FA">
      <w:pPr>
        <w:ind w:left="1440"/>
      </w:pPr>
      <w:r w:rsidRPr="00DE7153">
        <w:t xml:space="preserve">Courses that were </w:t>
      </w:r>
      <w:r w:rsidR="005465EF">
        <w:t xml:space="preserve">identified by the department as not being taught </w:t>
      </w:r>
      <w:r w:rsidR="00234A5E">
        <w:t>for</w:t>
      </w:r>
      <w:r w:rsidR="005465EF">
        <w:t xml:space="preserve"> </w:t>
      </w:r>
      <w:r w:rsidR="00234A5E">
        <w:t>an extended period of time</w:t>
      </w:r>
      <w:r w:rsidRPr="00DE7153">
        <w:t xml:space="preserve"> were put into a hiatus status until the courses are brought back into circulation. These courses were not decertified. It was requested that the department</w:t>
      </w:r>
      <w:r w:rsidR="00657804">
        <w:t>s</w:t>
      </w:r>
      <w:r w:rsidRPr="00DE7153">
        <w:t xml:space="preserve"> notify the UCCC of when the course</w:t>
      </w:r>
      <w:r w:rsidR="00657804">
        <w:t xml:space="preserve">s </w:t>
      </w:r>
      <w:r w:rsidR="00D93082">
        <w:t>are</w:t>
      </w:r>
      <w:r w:rsidRPr="00DE7153">
        <w:t xml:space="preserve"> </w:t>
      </w:r>
      <w:r w:rsidR="00657804">
        <w:t>brought back into circulation in order to be</w:t>
      </w:r>
      <w:r w:rsidRPr="00DE7153">
        <w:t xml:space="preserve"> full</w:t>
      </w:r>
      <w:r w:rsidR="00657804">
        <w:t>y re-instated</w:t>
      </w:r>
      <w:r w:rsidRPr="00DE7153">
        <w:t>.</w:t>
      </w:r>
    </w:p>
    <w:p w14:paraId="0AF6AEDD" w14:textId="77777777" w:rsidR="006121A3" w:rsidRDefault="006121A3" w:rsidP="006121A3">
      <w:pPr>
        <w:pStyle w:val="Heading2"/>
      </w:pPr>
      <w:r>
        <w:t>Student Petitions</w:t>
      </w:r>
    </w:p>
    <w:p w14:paraId="349EFB19" w14:textId="06F4FAE2" w:rsidR="002A27FA" w:rsidRDefault="00E76EAA" w:rsidP="002A27FA">
      <w:pPr>
        <w:ind w:left="1440"/>
      </w:pPr>
      <w:r>
        <w:t>During 2017–2018</w:t>
      </w:r>
      <w:r w:rsidR="002A27FA">
        <w:t xml:space="preserve">, the committee received </w:t>
      </w:r>
      <w:r w:rsidR="00B1121E">
        <w:t>117</w:t>
      </w:r>
      <w:r w:rsidR="00EE5C83">
        <w:t xml:space="preserve"> </w:t>
      </w:r>
      <w:r w:rsidR="002A27FA">
        <w:t xml:space="preserve">student petitions. These petitions were reviewed first by the KU Core Coordinator to ensure that all required documents were included. They were </w:t>
      </w:r>
      <w:r w:rsidR="00D93082">
        <w:t>next reviewed by the UCCC Chair</w:t>
      </w:r>
      <w:r w:rsidR="002A27FA">
        <w:t xml:space="preserve"> who </w:t>
      </w:r>
      <w:r w:rsidR="00234A5E">
        <w:t>either</w:t>
      </w:r>
      <w:r w:rsidR="002A27FA">
        <w:t xml:space="preserve"> </w:t>
      </w:r>
      <w:r w:rsidR="00234A5E">
        <w:t>denied</w:t>
      </w:r>
      <w:r w:rsidR="002A27FA">
        <w:t xml:space="preserve"> based on inappropriateness for the l</w:t>
      </w:r>
      <w:r w:rsidR="00D93082">
        <w:t>earning objectives of the g</w:t>
      </w:r>
      <w:r w:rsidR="00234A5E">
        <w:t xml:space="preserve">oal </w:t>
      </w:r>
      <w:r w:rsidR="00055477">
        <w:t xml:space="preserve">or </w:t>
      </w:r>
      <w:r w:rsidR="002A27FA">
        <w:t>advance</w:t>
      </w:r>
      <w:r w:rsidR="00234A5E">
        <w:t>d</w:t>
      </w:r>
      <w:r w:rsidR="002A27FA">
        <w:t xml:space="preserve"> to the full committee for consideration. The decisions on those petitions were:</w:t>
      </w:r>
    </w:p>
    <w:p w14:paraId="77B0C823" w14:textId="7001956D" w:rsidR="00055477" w:rsidRDefault="00055477" w:rsidP="009470B6"/>
    <w:p w14:paraId="53FAEC89" w14:textId="06C49D3C" w:rsidR="002A27FA" w:rsidRDefault="00055477" w:rsidP="00055477">
      <w:pPr>
        <w:ind w:left="1440" w:firstLine="720"/>
      </w:pPr>
      <w:r>
        <w:t xml:space="preserve">Inappropriate for the Goal (UCCC Chair): </w:t>
      </w:r>
      <w:r w:rsidR="00D93082">
        <w:t>35</w:t>
      </w:r>
      <w:r w:rsidR="00775B57">
        <w:t xml:space="preserve"> </w:t>
      </w:r>
      <w:r>
        <w:t>petitions</w:t>
      </w:r>
    </w:p>
    <w:p w14:paraId="5C512D7E" w14:textId="126EA85F" w:rsidR="00055477" w:rsidRDefault="00234A5E" w:rsidP="00055477">
      <w:pPr>
        <w:ind w:left="1440" w:firstLine="720"/>
      </w:pPr>
      <w:r>
        <w:t>Denied</w:t>
      </w:r>
      <w:r w:rsidR="00055477">
        <w:t xml:space="preserve"> (full committee): </w:t>
      </w:r>
      <w:r w:rsidR="00B1121E">
        <w:t>25</w:t>
      </w:r>
      <w:r w:rsidR="00775B57">
        <w:t xml:space="preserve"> </w:t>
      </w:r>
      <w:r w:rsidR="00055477">
        <w:t>petitions</w:t>
      </w:r>
    </w:p>
    <w:p w14:paraId="7A700B8B" w14:textId="7A290BAB" w:rsidR="009A473D" w:rsidRDefault="00055477" w:rsidP="009470B6">
      <w:pPr>
        <w:ind w:left="1440" w:firstLine="720"/>
      </w:pPr>
      <w:r>
        <w:t xml:space="preserve">Approved (full committee): </w:t>
      </w:r>
      <w:r w:rsidR="00B1121E">
        <w:t>57</w:t>
      </w:r>
      <w:r w:rsidR="00775B57">
        <w:t xml:space="preserve"> </w:t>
      </w:r>
      <w:r>
        <w:t>petitions</w:t>
      </w:r>
    </w:p>
    <w:p w14:paraId="0B5787E6" w14:textId="77777777" w:rsidR="009A473D" w:rsidRDefault="009A473D" w:rsidP="009470B6">
      <w:pPr>
        <w:ind w:left="1440"/>
      </w:pPr>
    </w:p>
    <w:p w14:paraId="6598F8FA" w14:textId="550368C9" w:rsidR="009A473D" w:rsidRPr="002A27FA" w:rsidRDefault="009A473D" w:rsidP="00B27DB2">
      <w:pPr>
        <w:ind w:left="1440"/>
      </w:pPr>
      <w:r w:rsidRPr="007A73D8">
        <w:rPr>
          <w:rFonts w:ascii="Cambria" w:hAnsi="Cambria" w:cs="}=U'B8Ôˇø»Øœ"/>
        </w:rPr>
        <w:t xml:space="preserve">UCCC created </w:t>
      </w:r>
      <w:r>
        <w:rPr>
          <w:rFonts w:ascii="Cambria" w:hAnsi="Cambria" w:cs="}=U'B8Ôˇø»Øœ"/>
        </w:rPr>
        <w:t>a subcommittee to review student petitions submitted during the summer</w:t>
      </w:r>
      <w:r w:rsidR="00E76EAA">
        <w:rPr>
          <w:rFonts w:ascii="Cambria" w:hAnsi="Cambria" w:cs="}=U'B8Ôˇø»Øœ"/>
        </w:rPr>
        <w:t xml:space="preserve"> 2018</w:t>
      </w:r>
      <w:r>
        <w:rPr>
          <w:rFonts w:ascii="Cambria" w:hAnsi="Cambria" w:cs="}=U'B8Ôˇø»Øœ"/>
        </w:rPr>
        <w:t xml:space="preserve"> when the UCCC does not conduct regular meetings. This subcommittee considered</w:t>
      </w:r>
      <w:r w:rsidR="00EE5C83">
        <w:rPr>
          <w:rFonts w:ascii="Cambria" w:hAnsi="Cambria" w:cs="}=U'B8Ôˇø»Øœ"/>
        </w:rPr>
        <w:t xml:space="preserve"> </w:t>
      </w:r>
      <w:r w:rsidR="00B1121E">
        <w:rPr>
          <w:rFonts w:ascii="Cambria" w:hAnsi="Cambria" w:cs="}=U'B8Ôˇø»Øœ"/>
        </w:rPr>
        <w:t>8</w:t>
      </w:r>
      <w:r>
        <w:rPr>
          <w:rFonts w:ascii="Cambria" w:hAnsi="Cambria" w:cs="}=U'B8Ôˇø»Øœ"/>
        </w:rPr>
        <w:t xml:space="preserve"> petitions, of which </w:t>
      </w:r>
      <w:r w:rsidR="00B1121E">
        <w:rPr>
          <w:rFonts w:ascii="Cambria" w:hAnsi="Cambria" w:cs="}=U'B8Ôˇø»Øœ"/>
        </w:rPr>
        <w:t>7</w:t>
      </w:r>
      <w:r w:rsidRPr="00DE7153">
        <w:rPr>
          <w:rFonts w:ascii="Cambria" w:hAnsi="Cambria" w:cs="}=U'B8Ôˇø»Øœ"/>
        </w:rPr>
        <w:t xml:space="preserve"> were approved and </w:t>
      </w:r>
      <w:r w:rsidR="00B1121E">
        <w:rPr>
          <w:rFonts w:ascii="Cambria" w:hAnsi="Cambria" w:cs="}=U'B8Ôˇø»Øœ"/>
        </w:rPr>
        <w:t>1</w:t>
      </w:r>
      <w:r>
        <w:rPr>
          <w:rFonts w:ascii="Cambria" w:hAnsi="Cambria" w:cs="}=U'B8Ôˇø»Øœ"/>
        </w:rPr>
        <w:t xml:space="preserve"> </w:t>
      </w:r>
      <w:r w:rsidR="00B1121E">
        <w:rPr>
          <w:rFonts w:ascii="Cambria" w:hAnsi="Cambria" w:cs="}=U'B8Ôˇø»Øœ"/>
        </w:rPr>
        <w:t xml:space="preserve">was </w:t>
      </w:r>
      <w:r>
        <w:rPr>
          <w:rFonts w:ascii="Cambria" w:hAnsi="Cambria" w:cs="}=U'B8Ôˇø»Øœ"/>
        </w:rPr>
        <w:t>denied.</w:t>
      </w:r>
    </w:p>
    <w:p w14:paraId="2A14A92E" w14:textId="77777777" w:rsidR="006121A3" w:rsidRDefault="006121A3" w:rsidP="006121A3">
      <w:pPr>
        <w:pStyle w:val="Heading2"/>
      </w:pPr>
      <w:r>
        <w:t>Course Nominations</w:t>
      </w:r>
    </w:p>
    <w:p w14:paraId="75AB1AA1" w14:textId="68D7ACFE" w:rsidR="00055477" w:rsidRDefault="00E76EAA" w:rsidP="00055477">
      <w:pPr>
        <w:ind w:left="1440"/>
      </w:pPr>
      <w:r>
        <w:t>During 2017–2018</w:t>
      </w:r>
      <w:r w:rsidR="00055477">
        <w:t xml:space="preserve">, the committee received </w:t>
      </w:r>
      <w:r w:rsidR="00D93082">
        <w:t>65</w:t>
      </w:r>
      <w:r w:rsidR="00EE5C83">
        <w:t xml:space="preserve"> </w:t>
      </w:r>
      <w:r w:rsidR="00055477">
        <w:t xml:space="preserve">nominations for individual courses. The actions taken on course nominations were one of three options: approve, reject, </w:t>
      </w:r>
      <w:r w:rsidR="00D93082">
        <w:t xml:space="preserve">or </w:t>
      </w:r>
      <w:r w:rsidR="00055477">
        <w:t>request for more information. In the case of a rejection, departments have the option of appealing the decision, a process that involves working with the UCCC Chair to craft a statement of appeal. The number of courses that fell into each category were:</w:t>
      </w:r>
    </w:p>
    <w:p w14:paraId="40299949" w14:textId="77777777" w:rsidR="00055477" w:rsidRDefault="00055477" w:rsidP="00055477">
      <w:pPr>
        <w:ind w:left="1440"/>
      </w:pPr>
    </w:p>
    <w:p w14:paraId="16EA56AB" w14:textId="77777777" w:rsidR="00055477" w:rsidRDefault="00055477" w:rsidP="00055477">
      <w:pPr>
        <w:ind w:left="1440"/>
      </w:pPr>
      <w:r>
        <w:tab/>
        <w:t>Individual courses</w:t>
      </w:r>
    </w:p>
    <w:p w14:paraId="370BAD19" w14:textId="60EB7D00" w:rsidR="00055477" w:rsidRDefault="00055477" w:rsidP="00055477">
      <w:pPr>
        <w:ind w:left="1440"/>
      </w:pPr>
      <w:r>
        <w:tab/>
      </w:r>
      <w:r>
        <w:tab/>
        <w:t xml:space="preserve">Approved: </w:t>
      </w:r>
      <w:r w:rsidR="00B1121E">
        <w:t>51</w:t>
      </w:r>
      <w:r>
        <w:t xml:space="preserve"> courses</w:t>
      </w:r>
    </w:p>
    <w:p w14:paraId="55FC5CCA" w14:textId="505A794D" w:rsidR="00055477" w:rsidRDefault="00055477" w:rsidP="00055477">
      <w:pPr>
        <w:ind w:left="1440"/>
      </w:pPr>
      <w:r>
        <w:tab/>
      </w:r>
      <w:r>
        <w:tab/>
        <w:t xml:space="preserve">Rejected: </w:t>
      </w:r>
      <w:r w:rsidR="00B1121E">
        <w:t>12</w:t>
      </w:r>
      <w:r>
        <w:t xml:space="preserve"> courses</w:t>
      </w:r>
    </w:p>
    <w:p w14:paraId="4D80A0E0" w14:textId="0BED2EE0" w:rsidR="00055477" w:rsidRDefault="00055477" w:rsidP="00055477">
      <w:pPr>
        <w:ind w:left="1440"/>
      </w:pPr>
      <w:r>
        <w:tab/>
      </w:r>
      <w:r>
        <w:tab/>
        <w:t xml:space="preserve">Request for more information: </w:t>
      </w:r>
      <w:r w:rsidR="00B1121E">
        <w:t>1</w:t>
      </w:r>
      <w:r>
        <w:t>courses</w:t>
      </w:r>
    </w:p>
    <w:p w14:paraId="5AA89601" w14:textId="5CEDAB92" w:rsidR="00055477" w:rsidRDefault="00055477" w:rsidP="00055477">
      <w:pPr>
        <w:ind w:left="1440"/>
      </w:pPr>
      <w:r>
        <w:tab/>
      </w:r>
      <w:r>
        <w:tab/>
        <w:t xml:space="preserve">Approved after appeal: </w:t>
      </w:r>
      <w:r w:rsidR="00B1121E">
        <w:t>1</w:t>
      </w:r>
      <w:r w:rsidR="00775B57">
        <w:t xml:space="preserve"> </w:t>
      </w:r>
      <w:r>
        <w:t>courses</w:t>
      </w:r>
    </w:p>
    <w:p w14:paraId="108F7C08" w14:textId="2205D59E" w:rsidR="00055477" w:rsidRDefault="00055477" w:rsidP="00055477">
      <w:pPr>
        <w:ind w:left="1440"/>
      </w:pPr>
      <w:r>
        <w:tab/>
      </w:r>
      <w:r>
        <w:tab/>
        <w:t xml:space="preserve">Rejected after appeal: </w:t>
      </w:r>
      <w:r w:rsidR="00B1121E">
        <w:t>0</w:t>
      </w:r>
      <w:r w:rsidR="00775B57">
        <w:t xml:space="preserve"> </w:t>
      </w:r>
      <w:r>
        <w:t>courses</w:t>
      </w:r>
    </w:p>
    <w:p w14:paraId="6B960650" w14:textId="77777777" w:rsidR="00055477" w:rsidRDefault="00055477" w:rsidP="00055477">
      <w:pPr>
        <w:ind w:left="1440"/>
      </w:pPr>
    </w:p>
    <w:p w14:paraId="02067F41" w14:textId="063012B0" w:rsidR="000572F1" w:rsidRPr="00FA3C33" w:rsidRDefault="00055477" w:rsidP="0062397E">
      <w:pPr>
        <w:ind w:left="1440"/>
        <w:rPr>
          <w:strike/>
        </w:rPr>
      </w:pPr>
      <w:r>
        <w:tab/>
      </w:r>
    </w:p>
    <w:p w14:paraId="269337FC" w14:textId="0D08F318" w:rsidR="000572F1" w:rsidRDefault="000572F1" w:rsidP="000572F1">
      <w:pPr>
        <w:ind w:left="1440"/>
      </w:pPr>
    </w:p>
    <w:p w14:paraId="0A687714" w14:textId="27184DE1" w:rsidR="006121A3" w:rsidRDefault="006121A3" w:rsidP="006121A3">
      <w:pPr>
        <w:pStyle w:val="Heading1"/>
      </w:pPr>
      <w:r>
        <w:lastRenderedPageBreak/>
        <w:t>2</w:t>
      </w:r>
      <w:r w:rsidR="000572F1">
        <w:t>018</w:t>
      </w:r>
      <w:r>
        <w:t xml:space="preserve"> Haufler </w:t>
      </w:r>
      <w:r w:rsidR="00FD10CC">
        <w:t xml:space="preserve">KU Core Innovation </w:t>
      </w:r>
      <w:r>
        <w:t>Award</w:t>
      </w:r>
    </w:p>
    <w:p w14:paraId="106E3BAE" w14:textId="03368E7E" w:rsidR="00F875AE" w:rsidRDefault="00FD10CC" w:rsidP="0062397E">
      <w:pPr>
        <w:ind w:left="720"/>
      </w:pPr>
      <w:r>
        <w:t>The Christopher Haufler KU Core Innovation Award, funded by the Office of the Provost, honors the creative and forward-thinking work of academic departments in developing or transforming outstanding Core courses, assessing the KU Core learning outcomes, and disseminating the assessments as models of excellent</w:t>
      </w:r>
      <w:r w:rsidR="000572F1">
        <w:t xml:space="preserve"> teaching and learning. </w:t>
      </w:r>
      <w:r w:rsidR="00EE5C83">
        <w:t>The 2018 Award was presented to the Department of Classics for their course, Classics 148: Greek and Roman Mythology. Their submission and former award winners can be found on the KU Core website at kucore.ku.edu/</w:t>
      </w:r>
      <w:proofErr w:type="spellStart"/>
      <w:r w:rsidR="00EE5C83">
        <w:t>haufler</w:t>
      </w:r>
      <w:proofErr w:type="spellEnd"/>
      <w:r w:rsidR="00EE5C83">
        <w:t xml:space="preserve">-award. </w:t>
      </w:r>
    </w:p>
    <w:p w14:paraId="6FF44B90" w14:textId="4CBF0873" w:rsidR="00F875AE" w:rsidRDefault="00F875AE" w:rsidP="00F875AE">
      <w:pPr>
        <w:pStyle w:val="Heading1"/>
      </w:pPr>
      <w:r>
        <w:t xml:space="preserve">State of the </w:t>
      </w:r>
      <w:r w:rsidR="00033837">
        <w:t xml:space="preserve">KU </w:t>
      </w:r>
      <w:r>
        <w:t>Core</w:t>
      </w:r>
    </w:p>
    <w:p w14:paraId="3A373E83" w14:textId="5B975FC0" w:rsidR="00F875AE" w:rsidRDefault="00F875AE" w:rsidP="00D93082">
      <w:pPr>
        <w:ind w:left="720"/>
      </w:pPr>
      <w:r>
        <w:t xml:space="preserve">The Core Curriculum continues to provide </w:t>
      </w:r>
      <w:r w:rsidR="00033837">
        <w:t xml:space="preserve">opportunities for greater </w:t>
      </w:r>
      <w:r>
        <w:t xml:space="preserve">learning success for all KU undergraduates through its design and general implementation. The Core is intended to provide students the opportunity to acquire the skills and knowledge that will serve as the foundation for </w:t>
      </w:r>
      <w:r w:rsidR="0006470B">
        <w:t>continued</w:t>
      </w:r>
      <w:r>
        <w:t xml:space="preserve"> learning and life-long </w:t>
      </w:r>
      <w:r w:rsidR="0006470B">
        <w:t xml:space="preserve">intellectual </w:t>
      </w:r>
      <w:r>
        <w:t>growth.</w:t>
      </w:r>
    </w:p>
    <w:p w14:paraId="0793F32C" w14:textId="3CFB1D42" w:rsidR="00F875AE" w:rsidRDefault="00F875AE" w:rsidP="0062397E">
      <w:pPr>
        <w:ind w:left="720"/>
      </w:pPr>
    </w:p>
    <w:p w14:paraId="6D9DA14B" w14:textId="277BEF09" w:rsidR="00286D6C" w:rsidRDefault="0006470B" w:rsidP="0062397E">
      <w:pPr>
        <w:ind w:left="720"/>
      </w:pPr>
      <w:r>
        <w:t>The structure and procedures establish</w:t>
      </w:r>
      <w:r w:rsidR="00286D6C">
        <w:t xml:space="preserve">ed </w:t>
      </w:r>
      <w:r w:rsidR="00033837">
        <w:t>during</w:t>
      </w:r>
      <w:r w:rsidR="00286D6C">
        <w:t xml:space="preserve"> the Core launch in 2013</w:t>
      </w:r>
      <w:r w:rsidR="00033837">
        <w:t xml:space="preserve"> –</w:t>
      </w:r>
      <w:r w:rsidR="00286D6C">
        <w:t xml:space="preserve"> though successful</w:t>
      </w:r>
      <w:r w:rsidR="00033837">
        <w:t xml:space="preserve"> – </w:t>
      </w:r>
      <w:r>
        <w:t xml:space="preserve">remain basically unchanged. During </w:t>
      </w:r>
      <w:r w:rsidR="00033837">
        <w:t>the years since launch</w:t>
      </w:r>
      <w:r>
        <w:t xml:space="preserve">, the UCCC conducted its required review of original core courses, examined and accepted many additional courses for completion of appropriate Core Goals, and considered hundreds of student petitions for relief of unique educational circumstances. </w:t>
      </w:r>
    </w:p>
    <w:p w14:paraId="173C71E9" w14:textId="77777777" w:rsidR="00286D6C" w:rsidRDefault="00286D6C" w:rsidP="0062397E">
      <w:pPr>
        <w:ind w:left="720"/>
      </w:pPr>
    </w:p>
    <w:p w14:paraId="16D67960" w14:textId="66EE38D0" w:rsidR="0006470B" w:rsidRDefault="0006470B" w:rsidP="0062397E">
      <w:pPr>
        <w:ind w:left="720"/>
      </w:pPr>
      <w:r>
        <w:t xml:space="preserve">During this same time, the Kansas Board of Regents Transfer </w:t>
      </w:r>
      <w:r w:rsidR="00286D6C">
        <w:t>a</w:t>
      </w:r>
      <w:r>
        <w:t>nd Articulation</w:t>
      </w:r>
      <w:r w:rsidR="00286D6C">
        <w:t xml:space="preserve"> Council (TAAC) </w:t>
      </w:r>
      <w:r>
        <w:t>policy made it pos</w:t>
      </w:r>
      <w:r w:rsidR="00286D6C">
        <w:t>sible for a growing</w:t>
      </w:r>
      <w:r>
        <w:t xml:space="preserve"> number of students to seamlessly transfer to KU credits from any KBOR university, college or technical school</w:t>
      </w:r>
      <w:r w:rsidR="00286D6C">
        <w:t>. These courses are approved by subject faculty from each school before inclusion in the TAAC list, but the impact of the increased number of 1st and 2nd year transfer credits on KU students' Core completion is just starting to be understood</w:t>
      </w:r>
      <w:r w:rsidR="00033837">
        <w:t xml:space="preserve">. </w:t>
      </w:r>
    </w:p>
    <w:p w14:paraId="46057182" w14:textId="7BFB9E84" w:rsidR="00286D6C" w:rsidRDefault="00286D6C" w:rsidP="0062397E">
      <w:pPr>
        <w:ind w:left="720"/>
      </w:pPr>
    </w:p>
    <w:p w14:paraId="7EFD17C0" w14:textId="182A4907" w:rsidR="0048584E" w:rsidRDefault="0048584E" w:rsidP="0062397E">
      <w:pPr>
        <w:pStyle w:val="Heading2"/>
      </w:pPr>
      <w:r>
        <w:t>Next Steps for Core Improvement</w:t>
      </w:r>
    </w:p>
    <w:p w14:paraId="37E62821" w14:textId="3D1B28B2" w:rsidR="00D93082" w:rsidRDefault="0048584E" w:rsidP="00D93082">
      <w:pPr>
        <w:ind w:left="1440"/>
      </w:pPr>
      <w:r>
        <w:t>UCCC through its regular review of Core assessments, surveys of faculty, student comments and course evaluations, and the continuing experience of the committee members</w:t>
      </w:r>
      <w:r w:rsidR="00033837">
        <w:t xml:space="preserve"> ha</w:t>
      </w:r>
      <w:r>
        <w:t>ve</w:t>
      </w:r>
      <w:r w:rsidR="00033837">
        <w:t xml:space="preserve"> revealed several areas to be addressed in the coming year</w:t>
      </w:r>
      <w:r w:rsidR="00EB18D0">
        <w:t xml:space="preserve">. </w:t>
      </w:r>
      <w:r w:rsidR="00D7413A">
        <w:t>Some of the areas under consideration include:</w:t>
      </w:r>
    </w:p>
    <w:p w14:paraId="29C2EEB4" w14:textId="38A87909" w:rsidR="00033837" w:rsidRDefault="00033837" w:rsidP="00D93082">
      <w:pPr>
        <w:pStyle w:val="ListParagraph"/>
        <w:numPr>
          <w:ilvl w:val="0"/>
          <w:numId w:val="14"/>
        </w:numPr>
      </w:pPr>
      <w:r>
        <w:t xml:space="preserve">Strategic categorization of course </w:t>
      </w:r>
      <w:r w:rsidR="00D93082">
        <w:t>subjects to better fit broader g</w:t>
      </w:r>
      <w:r>
        <w:t>oal objectives</w:t>
      </w:r>
    </w:p>
    <w:p w14:paraId="2B6E9124" w14:textId="0B8919D6" w:rsidR="00033837" w:rsidRDefault="00033837" w:rsidP="0062397E">
      <w:pPr>
        <w:pStyle w:val="ListParagraph"/>
        <w:numPr>
          <w:ilvl w:val="0"/>
          <w:numId w:val="14"/>
        </w:numPr>
      </w:pPr>
      <w:r>
        <w:t xml:space="preserve">Simplified language and consistent measurement specifications for </w:t>
      </w:r>
      <w:r w:rsidR="00D93082">
        <w:t>learning objectives across all g</w:t>
      </w:r>
      <w:r>
        <w:t>oals</w:t>
      </w:r>
    </w:p>
    <w:p w14:paraId="37AEE5A3" w14:textId="5779ED87" w:rsidR="00033837" w:rsidRDefault="00D93082" w:rsidP="0062397E">
      <w:pPr>
        <w:pStyle w:val="ListParagraph"/>
        <w:numPr>
          <w:ilvl w:val="0"/>
          <w:numId w:val="14"/>
        </w:numPr>
      </w:pPr>
      <w:r>
        <w:t>Identification of g</w:t>
      </w:r>
      <w:r w:rsidR="00033837">
        <w:t xml:space="preserve">oals </w:t>
      </w:r>
      <w:r w:rsidR="0048584E">
        <w:t>needing</w:t>
      </w:r>
      <w:r>
        <w:t xml:space="preserve"> additional</w:t>
      </w:r>
      <w:r w:rsidR="00033837">
        <w:t xml:space="preserve"> course offerings and making educational units aware of this need and opportunity</w:t>
      </w:r>
    </w:p>
    <w:p w14:paraId="5DF0B2D3" w14:textId="76093C7D" w:rsidR="0048584E" w:rsidRDefault="0048584E" w:rsidP="0062397E">
      <w:pPr>
        <w:pStyle w:val="ListParagraph"/>
        <w:numPr>
          <w:ilvl w:val="0"/>
          <w:numId w:val="14"/>
        </w:numPr>
      </w:pPr>
      <w:r>
        <w:lastRenderedPageBreak/>
        <w:t>Clarification of course submission and review requirements, including UCCC expectations for regular assessment of Core courses</w:t>
      </w:r>
    </w:p>
    <w:p w14:paraId="3677FC2A" w14:textId="77777777" w:rsidR="0062397E" w:rsidRDefault="0062397E" w:rsidP="0062397E"/>
    <w:p w14:paraId="1AB4A4EC" w14:textId="3260138E" w:rsidR="00EE5C83" w:rsidRDefault="00E67907" w:rsidP="00EE5C83">
      <w:pPr>
        <w:pStyle w:val="Heading2"/>
      </w:pPr>
      <w:r>
        <w:t>Procedural C</w:t>
      </w:r>
      <w:r w:rsidR="00EE5C83">
        <w:t xml:space="preserve">hanges </w:t>
      </w:r>
    </w:p>
    <w:p w14:paraId="6E1DEF15" w14:textId="179B5823" w:rsidR="00EE5C83" w:rsidRDefault="00D7413A" w:rsidP="00234A5E">
      <w:pPr>
        <w:ind w:left="1440"/>
      </w:pPr>
      <w:r>
        <w:t>Given technical and contractual shifts by the University,</w:t>
      </w:r>
      <w:r w:rsidR="00234A5E">
        <w:t xml:space="preserve"> the KU Core Coordinator created new forms for student petitions and recertifications using Qualtrics. The appearance of the forms changed, but no content </w:t>
      </w:r>
      <w:r w:rsidR="00D93082">
        <w:t>was</w:t>
      </w:r>
      <w:r w:rsidR="00234A5E">
        <w:t xml:space="preserve"> altered. </w:t>
      </w:r>
    </w:p>
    <w:p w14:paraId="0D69DCBD" w14:textId="77777777" w:rsidR="00EE5C83" w:rsidRDefault="00EE5C83" w:rsidP="00EE5C83">
      <w:pPr>
        <w:ind w:left="1440"/>
      </w:pPr>
    </w:p>
    <w:p w14:paraId="3145E58D" w14:textId="77777777" w:rsidR="00EE5C83" w:rsidRDefault="00EE5C83" w:rsidP="00EE5C83">
      <w:pPr>
        <w:ind w:left="1440"/>
      </w:pPr>
      <w:r>
        <w:t xml:space="preserve">The 2018-2019 year will be a trial-run of these forms in Qualtrics and will determine if a new system is needed moving forward. </w:t>
      </w:r>
    </w:p>
    <w:p w14:paraId="36956688" w14:textId="6545F98C" w:rsidR="00EB18D0" w:rsidRDefault="0062397E" w:rsidP="0062397E">
      <w:pPr>
        <w:pStyle w:val="Heading1"/>
      </w:pPr>
      <w:r>
        <w:t>Recommendations for the 2018-2019 Committee</w:t>
      </w:r>
    </w:p>
    <w:p w14:paraId="0A99C897" w14:textId="77777777" w:rsidR="008102E3" w:rsidRDefault="008102E3" w:rsidP="008102E3">
      <w:pPr>
        <w:pStyle w:val="Heading2"/>
      </w:pPr>
      <w:r>
        <w:t>Communication, outreach, and feedback</w:t>
      </w:r>
    </w:p>
    <w:p w14:paraId="48B0FAFB" w14:textId="77777777" w:rsidR="008102E3" w:rsidRDefault="008102E3" w:rsidP="008102E3">
      <w:pPr>
        <w:pStyle w:val="CommentText"/>
        <w:ind w:left="1440"/>
      </w:pPr>
      <w:r>
        <w:t xml:space="preserve">To broadly increase understanding of updates to the Core Goals and ways to satisfy Goal expectations, UCCC will implement a program of information sessions to be offered to groups during the fall 2018 term. </w:t>
      </w:r>
    </w:p>
    <w:p w14:paraId="48995CE1" w14:textId="77777777" w:rsidR="008102E3" w:rsidRDefault="008102E3" w:rsidP="008102E3">
      <w:pPr>
        <w:pStyle w:val="CommentText"/>
        <w:ind w:left="720"/>
      </w:pPr>
    </w:p>
    <w:p w14:paraId="3E8CFA95" w14:textId="77777777" w:rsidR="008102E3" w:rsidRDefault="008102E3" w:rsidP="008102E3">
      <w:pPr>
        <w:pStyle w:val="CommentText"/>
        <w:ind w:left="1440"/>
      </w:pPr>
      <w:r>
        <w:t>Important objectives for these meetings will include:</w:t>
      </w:r>
    </w:p>
    <w:p w14:paraId="4175ED9C" w14:textId="77777777" w:rsidR="008102E3" w:rsidRDefault="008102E3" w:rsidP="008102E3">
      <w:pPr>
        <w:pStyle w:val="CommentText"/>
        <w:numPr>
          <w:ilvl w:val="0"/>
          <w:numId w:val="16"/>
        </w:numPr>
        <w:ind w:left="2160"/>
      </w:pPr>
      <w:r>
        <w:t>Increase the variety of course content opportunities within each Core Goal by encouraging academic units to explore additions to the Core from their curriculum</w:t>
      </w:r>
    </w:p>
    <w:p w14:paraId="64295E73" w14:textId="77777777" w:rsidR="008102E3" w:rsidRDefault="008102E3" w:rsidP="008102E3">
      <w:pPr>
        <w:pStyle w:val="CommentText"/>
        <w:numPr>
          <w:ilvl w:val="0"/>
          <w:numId w:val="16"/>
        </w:numPr>
        <w:ind w:left="2160"/>
      </w:pPr>
      <w:r>
        <w:t>Encourage more faculty to suggest courses</w:t>
      </w:r>
    </w:p>
    <w:p w14:paraId="22194762" w14:textId="77777777" w:rsidR="008102E3" w:rsidRDefault="008102E3" w:rsidP="008102E3">
      <w:pPr>
        <w:pStyle w:val="CommentText"/>
        <w:numPr>
          <w:ilvl w:val="0"/>
          <w:numId w:val="16"/>
        </w:numPr>
        <w:ind w:left="2160"/>
      </w:pPr>
      <w:r>
        <w:t>Learn what UCCC can to do make the course approval process more efficient and related assessment expectations more effective.</w:t>
      </w:r>
    </w:p>
    <w:p w14:paraId="3ED439C4" w14:textId="77777777" w:rsidR="008102E3" w:rsidRPr="00234A5E" w:rsidRDefault="008102E3" w:rsidP="008102E3">
      <w:pPr>
        <w:pStyle w:val="CommentText"/>
      </w:pPr>
    </w:p>
    <w:p w14:paraId="6EB8F2C3" w14:textId="77777777" w:rsidR="008102E3" w:rsidRDefault="008102E3" w:rsidP="008102E3">
      <w:pPr>
        <w:pStyle w:val="CommentText"/>
        <w:ind w:left="1440"/>
      </w:pPr>
      <w:r>
        <w:t>Since the inception of the KU Core, the organization and role of the UCCC have raised points of contention and confusion among members of the KU Faculty Senate and the faculty at large. To improve the information the UCCC chair (a faculty member chosen from the eligible faculty members of UCCC) will seek  the opportunity to address the full University Senate (when co-meeting with the Faculty Senate) and to the Student Senate at one of their scheduled meetings to present a report which will include:</w:t>
      </w:r>
    </w:p>
    <w:p w14:paraId="48460585" w14:textId="77777777" w:rsidR="008102E3" w:rsidRDefault="008102E3" w:rsidP="008102E3">
      <w:pPr>
        <w:pStyle w:val="CommentText"/>
        <w:numPr>
          <w:ilvl w:val="0"/>
          <w:numId w:val="15"/>
        </w:numPr>
      </w:pPr>
      <w:r>
        <w:t>An overview of the UCCC mission, structure of its membership, and regular activities</w:t>
      </w:r>
    </w:p>
    <w:p w14:paraId="414EA1B3" w14:textId="77777777" w:rsidR="008102E3" w:rsidRDefault="008102E3" w:rsidP="008102E3">
      <w:pPr>
        <w:pStyle w:val="CommentText"/>
        <w:numPr>
          <w:ilvl w:val="0"/>
          <w:numId w:val="15"/>
        </w:numPr>
      </w:pPr>
      <w:r>
        <w:t>A personal invitation to attend any of the scheduled UCCC open meetings during AY2019</w:t>
      </w:r>
    </w:p>
    <w:p w14:paraId="009E1677" w14:textId="77777777" w:rsidR="008102E3" w:rsidRDefault="008102E3" w:rsidP="008102E3">
      <w:pPr>
        <w:pStyle w:val="CommentText"/>
        <w:ind w:left="1440"/>
      </w:pPr>
    </w:p>
    <w:p w14:paraId="4BD07CD1" w14:textId="77777777" w:rsidR="008102E3" w:rsidRDefault="008102E3" w:rsidP="008102E3">
      <w:pPr>
        <w:pStyle w:val="CommentText"/>
        <w:ind w:left="1440"/>
      </w:pPr>
      <w:r>
        <w:t>In addition, the UCCC chair will offer to provide to the Senates a regular update about UCCC actions and suggestions for how to work with UCCC members to assure effective faculty and student input on Core Curriculum matters.</w:t>
      </w:r>
    </w:p>
    <w:p w14:paraId="36480CB8" w14:textId="783BEEFF" w:rsidR="00D7413A" w:rsidRDefault="00D7413A" w:rsidP="00D7413A">
      <w:pPr>
        <w:pStyle w:val="Heading2"/>
        <w:contextualSpacing/>
      </w:pPr>
      <w:r>
        <w:lastRenderedPageBreak/>
        <w:t>Explore</w:t>
      </w:r>
      <w:r w:rsidR="00E67907">
        <w:t xml:space="preserve"> Core Goal L</w:t>
      </w:r>
      <w:r w:rsidR="00EB18D0" w:rsidRPr="003866F2">
        <w:t>anguage</w:t>
      </w:r>
      <w:r w:rsidR="00E67907">
        <w:t xml:space="preserve"> M</w:t>
      </w:r>
      <w:r>
        <w:t>odifications</w:t>
      </w:r>
      <w:r w:rsidR="00EB18D0" w:rsidRPr="003866F2">
        <w:t xml:space="preserve"> and </w:t>
      </w:r>
      <w:r w:rsidR="00E67907">
        <w:t>O</w:t>
      </w:r>
      <w:r>
        <w:t xml:space="preserve">verall </w:t>
      </w:r>
      <w:r w:rsidR="00E67907">
        <w:t>S</w:t>
      </w:r>
      <w:r>
        <w:t xml:space="preserve">tructure </w:t>
      </w:r>
    </w:p>
    <w:p w14:paraId="50B28164" w14:textId="4F391E4C" w:rsidR="00EB18D0" w:rsidRDefault="00E67907" w:rsidP="00D7413A">
      <w:pPr>
        <w:pStyle w:val="Heading2"/>
        <w:numPr>
          <w:ilvl w:val="0"/>
          <w:numId w:val="0"/>
        </w:numPr>
        <w:ind w:left="1440"/>
        <w:contextualSpacing/>
      </w:pPr>
      <w:r>
        <w:t>C</w:t>
      </w:r>
      <w:r w:rsidR="00EB18D0" w:rsidRPr="003866F2">
        <w:t>onsistency</w:t>
      </w:r>
    </w:p>
    <w:p w14:paraId="6B1AB6D6" w14:textId="77777777" w:rsidR="00EB18D0" w:rsidRDefault="00EB18D0" w:rsidP="0062397E">
      <w:pPr>
        <w:pStyle w:val="CommentText"/>
        <w:ind w:left="1440"/>
      </w:pPr>
      <w:r>
        <w:t>To make the Core easier to understand and to better serve as a foundation for student success, the UCCC will continue its review of the Core Goals and related expectations, with attention to the simplicity of the language of each goal and the clarity of its standards to be met.</w:t>
      </w:r>
    </w:p>
    <w:p w14:paraId="7AE523F4" w14:textId="77777777" w:rsidR="00EB18D0" w:rsidRDefault="00EB18D0" w:rsidP="0062397E">
      <w:pPr>
        <w:pStyle w:val="CommentText"/>
        <w:ind w:left="1440"/>
      </w:pPr>
    </w:p>
    <w:p w14:paraId="43A13D5A" w14:textId="6B3C0A07" w:rsidR="00EB18D0" w:rsidRDefault="00D7413A" w:rsidP="0062397E">
      <w:pPr>
        <w:pStyle w:val="CommentText"/>
        <w:ind w:left="1440"/>
      </w:pPr>
      <w:r>
        <w:t>Potential</w:t>
      </w:r>
      <w:r w:rsidR="00EB18D0">
        <w:t xml:space="preserve"> outcomes of this UCCC effort </w:t>
      </w:r>
      <w:r>
        <w:t>may</w:t>
      </w:r>
      <w:r w:rsidR="00EB18D0">
        <w:t xml:space="preserve"> include:</w:t>
      </w:r>
    </w:p>
    <w:p w14:paraId="1BBB8D53" w14:textId="2B7A30FE" w:rsidR="00EB18D0" w:rsidRDefault="00EB18D0" w:rsidP="0062397E">
      <w:pPr>
        <w:pStyle w:val="CommentText"/>
        <w:numPr>
          <w:ilvl w:val="0"/>
          <w:numId w:val="12"/>
        </w:numPr>
        <w:ind w:left="2160"/>
      </w:pPr>
      <w:r>
        <w:t xml:space="preserve"> Revision of th</w:t>
      </w:r>
      <w:r w:rsidR="00D93082">
        <w:t>e definition for each g</w:t>
      </w:r>
      <w:r>
        <w:t xml:space="preserve">oal. </w:t>
      </w:r>
    </w:p>
    <w:p w14:paraId="052964A6" w14:textId="1913279E" w:rsidR="00EB18D0" w:rsidRDefault="00D93082" w:rsidP="0062397E">
      <w:pPr>
        <w:pStyle w:val="CommentText"/>
        <w:numPr>
          <w:ilvl w:val="1"/>
          <w:numId w:val="12"/>
        </w:numPr>
        <w:ind w:left="2880"/>
      </w:pPr>
      <w:r>
        <w:t>This may include minor intra-g</w:t>
      </w:r>
      <w:r w:rsidR="00EB18D0">
        <w:t>oal changes in content description and organization, but not substantive Core restructuring.</w:t>
      </w:r>
    </w:p>
    <w:p w14:paraId="2006F053" w14:textId="64240E01" w:rsidR="00EB18D0" w:rsidRDefault="00EB18D0" w:rsidP="0062397E">
      <w:pPr>
        <w:pStyle w:val="CommentText"/>
        <w:numPr>
          <w:ilvl w:val="0"/>
          <w:numId w:val="12"/>
        </w:numPr>
        <w:ind w:left="2160"/>
      </w:pPr>
      <w:r>
        <w:t>Improved clarity and consistency of language defining learning out</w:t>
      </w:r>
      <w:r w:rsidR="00D93082">
        <w:t>comes expected to satisfy each g</w:t>
      </w:r>
      <w:r>
        <w:t>oal</w:t>
      </w:r>
    </w:p>
    <w:p w14:paraId="453E6696" w14:textId="7E5C2450" w:rsidR="00EB18D0" w:rsidRDefault="00EB18D0" w:rsidP="0062397E">
      <w:pPr>
        <w:pStyle w:val="CommentText"/>
        <w:numPr>
          <w:ilvl w:val="0"/>
          <w:numId w:val="12"/>
        </w:numPr>
        <w:ind w:left="2160"/>
      </w:pPr>
      <w:r>
        <w:t>Simplified description of</w:t>
      </w:r>
      <w:r w:rsidR="00D93082">
        <w:t xml:space="preserve"> options available for meeting g</w:t>
      </w:r>
      <w:r>
        <w:t>oal expectation(s).</w:t>
      </w:r>
    </w:p>
    <w:p w14:paraId="05F25872" w14:textId="77777777" w:rsidR="00EB18D0" w:rsidRDefault="00EB18D0" w:rsidP="0062397E">
      <w:pPr>
        <w:pStyle w:val="CommentText"/>
        <w:ind w:left="1440"/>
      </w:pPr>
    </w:p>
    <w:p w14:paraId="3D37B99F" w14:textId="0AE8947D" w:rsidR="00EB18D0" w:rsidRDefault="00EB18D0" w:rsidP="0062397E">
      <w:pPr>
        <w:pStyle w:val="CommentText"/>
        <w:ind w:left="1440"/>
      </w:pPr>
      <w:r>
        <w:t xml:space="preserve">The committee will </w:t>
      </w:r>
      <w:r w:rsidR="00234A5E">
        <w:t xml:space="preserve">engage the broader campus community by </w:t>
      </w:r>
      <w:r w:rsidR="00D7413A">
        <w:t xml:space="preserve">creating various feedback opportunities as outlined above. </w:t>
      </w:r>
    </w:p>
    <w:p w14:paraId="719A476C" w14:textId="77777777" w:rsidR="00EB18D0" w:rsidRPr="0062397E" w:rsidRDefault="00EB18D0" w:rsidP="0062397E">
      <w:pPr>
        <w:rPr>
          <w:highlight w:val="yellow"/>
        </w:rPr>
      </w:pPr>
    </w:p>
    <w:p w14:paraId="4D02BDBE" w14:textId="40FDECFF" w:rsidR="006121A3" w:rsidRDefault="00E67907" w:rsidP="006121A3">
      <w:pPr>
        <w:pStyle w:val="Heading2"/>
      </w:pPr>
      <w:r>
        <w:t>Continue to Consider the Role of Student Re</w:t>
      </w:r>
      <w:r w:rsidR="00321C34">
        <w:t>presentatives</w:t>
      </w:r>
    </w:p>
    <w:p w14:paraId="7D360EAB" w14:textId="2E7219AA" w:rsidR="006121A3" w:rsidRDefault="007112E4" w:rsidP="00FD10CC">
      <w:pPr>
        <w:ind w:left="1440"/>
      </w:pPr>
      <w:r w:rsidRPr="0062397E">
        <w:t xml:space="preserve">Up until this past year, the </w:t>
      </w:r>
      <w:r w:rsidR="00321C34" w:rsidRPr="0062397E">
        <w:t>Student Sena</w:t>
      </w:r>
      <w:r w:rsidRPr="0062397E">
        <w:t xml:space="preserve">te </w:t>
      </w:r>
      <w:r w:rsidR="00321C34" w:rsidRPr="0062397E">
        <w:t xml:space="preserve">struggled to find representatives who were able to </w:t>
      </w:r>
      <w:r w:rsidR="00234A5E">
        <w:t xml:space="preserve">consistently </w:t>
      </w:r>
      <w:r w:rsidR="00321C34" w:rsidRPr="0062397E">
        <w:t>attend committee meetings</w:t>
      </w:r>
      <w:r w:rsidR="00234A5E">
        <w:t xml:space="preserve"> given their frequency and time of day</w:t>
      </w:r>
      <w:r w:rsidR="00321C34" w:rsidRPr="0062397E">
        <w:t xml:space="preserve">. </w:t>
      </w:r>
      <w:r w:rsidRPr="0062397E">
        <w:t xml:space="preserve">This year, we had more consistent </w:t>
      </w:r>
      <w:r w:rsidR="004211FC" w:rsidRPr="0062397E">
        <w:t>student representation</w:t>
      </w:r>
      <w:r w:rsidRPr="0062397E">
        <w:t xml:space="preserve"> and active involvement on our committee. </w:t>
      </w:r>
      <w:r w:rsidR="00321C34" w:rsidRPr="0062397E">
        <w:t>Because UCCC policy requires that 20% of the com</w:t>
      </w:r>
      <w:r w:rsidR="004211FC" w:rsidRPr="0062397E">
        <w:t>mittee be student representatives</w:t>
      </w:r>
      <w:r w:rsidR="00321C34" w:rsidRPr="0062397E">
        <w:t xml:space="preserve">, </w:t>
      </w:r>
      <w:r w:rsidRPr="0062397E">
        <w:t xml:space="preserve">we want to continue to find ways to </w:t>
      </w:r>
      <w:r w:rsidR="00234A5E">
        <w:t>strengthen</w:t>
      </w:r>
      <w:r w:rsidRPr="0062397E">
        <w:t xml:space="preserve"> students </w:t>
      </w:r>
      <w:r w:rsidR="00234A5E">
        <w:t xml:space="preserve">active participation </w:t>
      </w:r>
      <w:r w:rsidR="004211FC" w:rsidRPr="0062397E">
        <w:t>on the committee</w:t>
      </w:r>
      <w:r w:rsidR="00321C34" w:rsidRPr="0062397E">
        <w:t>.</w:t>
      </w:r>
    </w:p>
    <w:p w14:paraId="5E87651D" w14:textId="77777777" w:rsidR="0083172C" w:rsidRPr="00FA3C33" w:rsidRDefault="0083172C" w:rsidP="0062397E">
      <w:pPr>
        <w:rPr>
          <w:strike/>
        </w:rPr>
      </w:pPr>
    </w:p>
    <w:p w14:paraId="5772384A" w14:textId="77777777" w:rsidR="008102E3" w:rsidRDefault="008102E3" w:rsidP="002555C5"/>
    <w:p w14:paraId="6C866EF7" w14:textId="77777777" w:rsidR="002555C5" w:rsidRDefault="002555C5" w:rsidP="002555C5">
      <w:r>
        <w:t>Respectfully submitted by,</w:t>
      </w:r>
    </w:p>
    <w:p w14:paraId="7C5BD823" w14:textId="6816C06C" w:rsidR="002555C5" w:rsidRDefault="005E72A8" w:rsidP="002555C5">
      <w:r>
        <w:t>Terry L. Koenig</w:t>
      </w:r>
    </w:p>
    <w:p w14:paraId="6A7FB1D2" w14:textId="25F168CA" w:rsidR="002555C5" w:rsidRPr="006121A3" w:rsidRDefault="002555C5" w:rsidP="002555C5">
      <w:r>
        <w:t>Chair, Universit</w:t>
      </w:r>
      <w:r w:rsidR="005E72A8">
        <w:t>y Core Curriculum Committee 2017–2018</w:t>
      </w:r>
    </w:p>
    <w:sectPr w:rsidR="002555C5" w:rsidRPr="006121A3" w:rsidSect="00743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9885" w14:textId="77777777" w:rsidR="00402463" w:rsidRDefault="00402463" w:rsidP="0084634C">
      <w:r>
        <w:separator/>
      </w:r>
    </w:p>
  </w:endnote>
  <w:endnote w:type="continuationSeparator" w:id="0">
    <w:p w14:paraId="0F5E0860" w14:textId="77777777" w:rsidR="00402463" w:rsidRDefault="00402463" w:rsidP="0084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B8Ôˇø»Øœ">
    <w:altName w:val="Cambria"/>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FE034" w14:textId="77777777" w:rsidR="00402463" w:rsidRDefault="00402463" w:rsidP="0084634C">
      <w:r>
        <w:separator/>
      </w:r>
    </w:p>
  </w:footnote>
  <w:footnote w:type="continuationSeparator" w:id="0">
    <w:p w14:paraId="4E82805F" w14:textId="77777777" w:rsidR="00402463" w:rsidRDefault="00402463" w:rsidP="0084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A02"/>
    <w:multiLevelType w:val="hybridMultilevel"/>
    <w:tmpl w:val="C6A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52415D"/>
    <w:multiLevelType w:val="hybridMultilevel"/>
    <w:tmpl w:val="BAB431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4D04AD6"/>
    <w:multiLevelType w:val="hybridMultilevel"/>
    <w:tmpl w:val="4C1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C591A"/>
    <w:multiLevelType w:val="hybridMultilevel"/>
    <w:tmpl w:val="1F42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B27AD"/>
    <w:multiLevelType w:val="hybridMultilevel"/>
    <w:tmpl w:val="99D05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332C99"/>
    <w:multiLevelType w:val="hybridMultilevel"/>
    <w:tmpl w:val="71983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B92A08"/>
    <w:multiLevelType w:val="hybridMultilevel"/>
    <w:tmpl w:val="6B727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F0685E"/>
    <w:multiLevelType w:val="hybridMultilevel"/>
    <w:tmpl w:val="6B8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45C27"/>
    <w:multiLevelType w:val="multilevel"/>
    <w:tmpl w:val="23EA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0091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9420AF3"/>
    <w:multiLevelType w:val="hybridMultilevel"/>
    <w:tmpl w:val="04D0F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1454A5"/>
    <w:multiLevelType w:val="hybridMultilevel"/>
    <w:tmpl w:val="865CE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lvlOverride w:ilvl="0">
      <w:startOverride w:val="1"/>
    </w:lvlOverride>
  </w:num>
  <w:num w:numId="3">
    <w:abstractNumId w:val="8"/>
    <w:lvlOverride w:ilvl="0">
      <w:startOverride w:val="2"/>
    </w:lvlOverride>
  </w:num>
  <w:num w:numId="4">
    <w:abstractNumId w:val="8"/>
    <w:lvlOverride w:ilvl="0">
      <w:startOverride w:val="3"/>
    </w:lvlOverride>
  </w:num>
  <w:num w:numId="5">
    <w:abstractNumId w:val="8"/>
    <w:lvlOverride w:ilvl="0">
      <w:startOverride w:val="4"/>
    </w:lvlOverride>
  </w:num>
  <w:num w:numId="6">
    <w:abstractNumId w:val="8"/>
    <w:lvlOverride w:ilvl="0">
      <w:startOverride w:val="5"/>
    </w:lvlOverride>
  </w:num>
  <w:num w:numId="7">
    <w:abstractNumId w:val="6"/>
  </w:num>
  <w:num w:numId="8">
    <w:abstractNumId w:val="10"/>
  </w:num>
  <w:num w:numId="9">
    <w:abstractNumId w:val="3"/>
  </w:num>
  <w:num w:numId="10">
    <w:abstractNumId w:val="2"/>
  </w:num>
  <w:num w:numId="11">
    <w:abstractNumId w:val="1"/>
  </w:num>
  <w:num w:numId="12">
    <w:abstractNumId w:val="7"/>
  </w:num>
  <w:num w:numId="13">
    <w:abstractNumId w:val="4"/>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A3"/>
    <w:rsid w:val="00033837"/>
    <w:rsid w:val="000405AE"/>
    <w:rsid w:val="000451C8"/>
    <w:rsid w:val="00055477"/>
    <w:rsid w:val="000572F1"/>
    <w:rsid w:val="0006470B"/>
    <w:rsid w:val="00084E08"/>
    <w:rsid w:val="000875F9"/>
    <w:rsid w:val="00094575"/>
    <w:rsid w:val="00095781"/>
    <w:rsid w:val="000E11F3"/>
    <w:rsid w:val="000F0324"/>
    <w:rsid w:val="00126035"/>
    <w:rsid w:val="001470B6"/>
    <w:rsid w:val="001E6DFE"/>
    <w:rsid w:val="00234A5E"/>
    <w:rsid w:val="0025250E"/>
    <w:rsid w:val="002555C5"/>
    <w:rsid w:val="00286D6C"/>
    <w:rsid w:val="002A27FA"/>
    <w:rsid w:val="002C49C6"/>
    <w:rsid w:val="0031222A"/>
    <w:rsid w:val="00321C34"/>
    <w:rsid w:val="00355ED9"/>
    <w:rsid w:val="00360B55"/>
    <w:rsid w:val="003866F2"/>
    <w:rsid w:val="003B2B2A"/>
    <w:rsid w:val="003C30DA"/>
    <w:rsid w:val="00402463"/>
    <w:rsid w:val="004079A7"/>
    <w:rsid w:val="0041067A"/>
    <w:rsid w:val="004211FC"/>
    <w:rsid w:val="00425189"/>
    <w:rsid w:val="00426B6A"/>
    <w:rsid w:val="0042784E"/>
    <w:rsid w:val="004440B3"/>
    <w:rsid w:val="004757ED"/>
    <w:rsid w:val="0048584E"/>
    <w:rsid w:val="004933FE"/>
    <w:rsid w:val="004B3AE3"/>
    <w:rsid w:val="004B4A58"/>
    <w:rsid w:val="004D7E96"/>
    <w:rsid w:val="00511E7F"/>
    <w:rsid w:val="00527B4A"/>
    <w:rsid w:val="00542E78"/>
    <w:rsid w:val="0054307A"/>
    <w:rsid w:val="005465EF"/>
    <w:rsid w:val="00552CAF"/>
    <w:rsid w:val="005538AE"/>
    <w:rsid w:val="005601F1"/>
    <w:rsid w:val="00567FE8"/>
    <w:rsid w:val="00584658"/>
    <w:rsid w:val="00590A18"/>
    <w:rsid w:val="005C6B39"/>
    <w:rsid w:val="005C6EE6"/>
    <w:rsid w:val="005D4D6B"/>
    <w:rsid w:val="005D6886"/>
    <w:rsid w:val="005E72A8"/>
    <w:rsid w:val="005F14C0"/>
    <w:rsid w:val="005F4CF0"/>
    <w:rsid w:val="006121A3"/>
    <w:rsid w:val="00617E7A"/>
    <w:rsid w:val="0062397E"/>
    <w:rsid w:val="006336FC"/>
    <w:rsid w:val="00634E81"/>
    <w:rsid w:val="00657804"/>
    <w:rsid w:val="007112E4"/>
    <w:rsid w:val="00743538"/>
    <w:rsid w:val="00745529"/>
    <w:rsid w:val="007527DA"/>
    <w:rsid w:val="00775B57"/>
    <w:rsid w:val="00786C68"/>
    <w:rsid w:val="007C3F54"/>
    <w:rsid w:val="007D25B9"/>
    <w:rsid w:val="008102E3"/>
    <w:rsid w:val="00826681"/>
    <w:rsid w:val="0083172C"/>
    <w:rsid w:val="0084634C"/>
    <w:rsid w:val="008547C8"/>
    <w:rsid w:val="0086289A"/>
    <w:rsid w:val="009470B6"/>
    <w:rsid w:val="009976D5"/>
    <w:rsid w:val="009A473D"/>
    <w:rsid w:val="009C1118"/>
    <w:rsid w:val="009C2116"/>
    <w:rsid w:val="009C486D"/>
    <w:rsid w:val="00A0195E"/>
    <w:rsid w:val="00A6644D"/>
    <w:rsid w:val="00AA3695"/>
    <w:rsid w:val="00AF49FB"/>
    <w:rsid w:val="00B1121E"/>
    <w:rsid w:val="00B27DB2"/>
    <w:rsid w:val="00B428EC"/>
    <w:rsid w:val="00B42AEC"/>
    <w:rsid w:val="00B502D0"/>
    <w:rsid w:val="00B53AD1"/>
    <w:rsid w:val="00B95610"/>
    <w:rsid w:val="00BB2554"/>
    <w:rsid w:val="00BE1F89"/>
    <w:rsid w:val="00C0093F"/>
    <w:rsid w:val="00C32AF2"/>
    <w:rsid w:val="00C444DF"/>
    <w:rsid w:val="00C7216B"/>
    <w:rsid w:val="00D7413A"/>
    <w:rsid w:val="00D93082"/>
    <w:rsid w:val="00DC0409"/>
    <w:rsid w:val="00DD50FC"/>
    <w:rsid w:val="00DE7153"/>
    <w:rsid w:val="00E034B0"/>
    <w:rsid w:val="00E04998"/>
    <w:rsid w:val="00E5428A"/>
    <w:rsid w:val="00E60C58"/>
    <w:rsid w:val="00E67907"/>
    <w:rsid w:val="00E76EAA"/>
    <w:rsid w:val="00EA60D5"/>
    <w:rsid w:val="00EB18D0"/>
    <w:rsid w:val="00EB4E1D"/>
    <w:rsid w:val="00EE5C83"/>
    <w:rsid w:val="00EE7D29"/>
    <w:rsid w:val="00EF2856"/>
    <w:rsid w:val="00F54C3D"/>
    <w:rsid w:val="00F6745D"/>
    <w:rsid w:val="00F85D06"/>
    <w:rsid w:val="00F875AE"/>
    <w:rsid w:val="00F91546"/>
    <w:rsid w:val="00FA3C33"/>
    <w:rsid w:val="00FC46F0"/>
    <w:rsid w:val="00FC5DA1"/>
    <w:rsid w:val="00FD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2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5AE"/>
    <w:rPr>
      <w:rFonts w:cs="Times New Roman (Body CS)"/>
    </w:rPr>
  </w:style>
  <w:style w:type="paragraph" w:styleId="Heading1">
    <w:name w:val="heading 1"/>
    <w:basedOn w:val="Normal"/>
    <w:next w:val="Normal"/>
    <w:link w:val="Heading1Char"/>
    <w:uiPriority w:val="9"/>
    <w:qFormat/>
    <w:rsid w:val="006121A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21A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21A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1A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1A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1A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1A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1A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1A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A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21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21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21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21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21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21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21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1A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2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1F3"/>
    <w:rPr>
      <w:color w:val="0000FF" w:themeColor="hyperlink"/>
      <w:u w:val="single"/>
    </w:rPr>
  </w:style>
  <w:style w:type="character" w:styleId="CommentReference">
    <w:name w:val="annotation reference"/>
    <w:basedOn w:val="DefaultParagraphFont"/>
    <w:uiPriority w:val="99"/>
    <w:semiHidden/>
    <w:unhideWhenUsed/>
    <w:rsid w:val="000E11F3"/>
    <w:rPr>
      <w:sz w:val="18"/>
      <w:szCs w:val="18"/>
    </w:rPr>
  </w:style>
  <w:style w:type="paragraph" w:styleId="CommentText">
    <w:name w:val="annotation text"/>
    <w:basedOn w:val="Normal"/>
    <w:link w:val="CommentTextChar"/>
    <w:uiPriority w:val="99"/>
    <w:unhideWhenUsed/>
    <w:rsid w:val="000E11F3"/>
  </w:style>
  <w:style w:type="character" w:customStyle="1" w:styleId="CommentTextChar">
    <w:name w:val="Comment Text Char"/>
    <w:basedOn w:val="DefaultParagraphFont"/>
    <w:link w:val="CommentText"/>
    <w:uiPriority w:val="99"/>
    <w:rsid w:val="000E11F3"/>
  </w:style>
  <w:style w:type="paragraph" w:styleId="CommentSubject">
    <w:name w:val="annotation subject"/>
    <w:basedOn w:val="CommentText"/>
    <w:next w:val="CommentText"/>
    <w:link w:val="CommentSubjectChar"/>
    <w:uiPriority w:val="99"/>
    <w:semiHidden/>
    <w:unhideWhenUsed/>
    <w:rsid w:val="000E11F3"/>
    <w:rPr>
      <w:b/>
      <w:bCs/>
      <w:sz w:val="20"/>
      <w:szCs w:val="20"/>
    </w:rPr>
  </w:style>
  <w:style w:type="character" w:customStyle="1" w:styleId="CommentSubjectChar">
    <w:name w:val="Comment Subject Char"/>
    <w:basedOn w:val="CommentTextChar"/>
    <w:link w:val="CommentSubject"/>
    <w:uiPriority w:val="99"/>
    <w:semiHidden/>
    <w:rsid w:val="000E11F3"/>
    <w:rPr>
      <w:b/>
      <w:bCs/>
      <w:sz w:val="20"/>
      <w:szCs w:val="20"/>
    </w:rPr>
  </w:style>
  <w:style w:type="paragraph" w:styleId="BalloonText">
    <w:name w:val="Balloon Text"/>
    <w:basedOn w:val="Normal"/>
    <w:link w:val="BalloonTextChar"/>
    <w:uiPriority w:val="99"/>
    <w:semiHidden/>
    <w:unhideWhenUsed/>
    <w:rsid w:val="000E1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1F3"/>
    <w:rPr>
      <w:rFonts w:ascii="Lucida Grande" w:hAnsi="Lucida Grande" w:cs="Lucida Grande"/>
      <w:sz w:val="18"/>
      <w:szCs w:val="18"/>
    </w:rPr>
  </w:style>
  <w:style w:type="paragraph" w:styleId="ListParagraph">
    <w:name w:val="List Paragraph"/>
    <w:basedOn w:val="Normal"/>
    <w:uiPriority w:val="34"/>
    <w:qFormat/>
    <w:rsid w:val="00084E08"/>
    <w:pPr>
      <w:ind w:left="720"/>
      <w:contextualSpacing/>
    </w:pPr>
  </w:style>
  <w:style w:type="paragraph" w:styleId="Header">
    <w:name w:val="header"/>
    <w:basedOn w:val="Normal"/>
    <w:link w:val="HeaderChar"/>
    <w:uiPriority w:val="99"/>
    <w:unhideWhenUsed/>
    <w:rsid w:val="0084634C"/>
    <w:pPr>
      <w:tabs>
        <w:tab w:val="center" w:pos="4320"/>
        <w:tab w:val="right" w:pos="8640"/>
      </w:tabs>
    </w:pPr>
  </w:style>
  <w:style w:type="character" w:customStyle="1" w:styleId="HeaderChar">
    <w:name w:val="Header Char"/>
    <w:basedOn w:val="DefaultParagraphFont"/>
    <w:link w:val="Header"/>
    <w:uiPriority w:val="99"/>
    <w:rsid w:val="0084634C"/>
  </w:style>
  <w:style w:type="paragraph" w:styleId="Footer">
    <w:name w:val="footer"/>
    <w:basedOn w:val="Normal"/>
    <w:link w:val="FooterChar"/>
    <w:uiPriority w:val="99"/>
    <w:unhideWhenUsed/>
    <w:rsid w:val="0084634C"/>
    <w:pPr>
      <w:tabs>
        <w:tab w:val="center" w:pos="4320"/>
        <w:tab w:val="right" w:pos="8640"/>
      </w:tabs>
    </w:pPr>
  </w:style>
  <w:style w:type="character" w:customStyle="1" w:styleId="FooterChar">
    <w:name w:val="Footer Char"/>
    <w:basedOn w:val="DefaultParagraphFont"/>
    <w:link w:val="Footer"/>
    <w:uiPriority w:val="99"/>
    <w:rsid w:val="0084634C"/>
  </w:style>
  <w:style w:type="paragraph" w:styleId="Revision">
    <w:name w:val="Revision"/>
    <w:hidden/>
    <w:uiPriority w:val="99"/>
    <w:semiHidden/>
    <w:rsid w:val="009470B6"/>
  </w:style>
  <w:style w:type="character" w:customStyle="1" w:styleId="apple-converted-space">
    <w:name w:val="apple-converted-space"/>
    <w:basedOn w:val="DefaultParagraphFont"/>
    <w:rsid w:val="00C0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602">
      <w:bodyDiv w:val="1"/>
      <w:marLeft w:val="0"/>
      <w:marRight w:val="0"/>
      <w:marTop w:val="0"/>
      <w:marBottom w:val="0"/>
      <w:divBdr>
        <w:top w:val="none" w:sz="0" w:space="0" w:color="auto"/>
        <w:left w:val="none" w:sz="0" w:space="0" w:color="auto"/>
        <w:bottom w:val="none" w:sz="0" w:space="0" w:color="auto"/>
        <w:right w:val="none" w:sz="0" w:space="0" w:color="auto"/>
      </w:divBdr>
    </w:div>
    <w:div w:id="191966896">
      <w:bodyDiv w:val="1"/>
      <w:marLeft w:val="0"/>
      <w:marRight w:val="0"/>
      <w:marTop w:val="0"/>
      <w:marBottom w:val="0"/>
      <w:divBdr>
        <w:top w:val="none" w:sz="0" w:space="0" w:color="auto"/>
        <w:left w:val="none" w:sz="0" w:space="0" w:color="auto"/>
        <w:bottom w:val="none" w:sz="0" w:space="0" w:color="auto"/>
        <w:right w:val="none" w:sz="0" w:space="0" w:color="auto"/>
      </w:divBdr>
    </w:div>
    <w:div w:id="969363054">
      <w:bodyDiv w:val="1"/>
      <w:marLeft w:val="0"/>
      <w:marRight w:val="0"/>
      <w:marTop w:val="0"/>
      <w:marBottom w:val="0"/>
      <w:divBdr>
        <w:top w:val="none" w:sz="0" w:space="0" w:color="auto"/>
        <w:left w:val="none" w:sz="0" w:space="0" w:color="auto"/>
        <w:bottom w:val="none" w:sz="0" w:space="0" w:color="auto"/>
        <w:right w:val="none" w:sz="0" w:space="0" w:color="auto"/>
      </w:divBdr>
    </w:div>
    <w:div w:id="1389911652">
      <w:bodyDiv w:val="1"/>
      <w:marLeft w:val="0"/>
      <w:marRight w:val="0"/>
      <w:marTop w:val="0"/>
      <w:marBottom w:val="0"/>
      <w:divBdr>
        <w:top w:val="none" w:sz="0" w:space="0" w:color="auto"/>
        <w:left w:val="none" w:sz="0" w:space="0" w:color="auto"/>
        <w:bottom w:val="none" w:sz="0" w:space="0" w:color="auto"/>
        <w:right w:val="none" w:sz="0" w:space="0" w:color="auto"/>
      </w:divBdr>
    </w:div>
    <w:div w:id="179694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5" ma:contentTypeDescription="Create a new document." ma:contentTypeScope="" ma:versionID="09fdeec4cdba6ef4d5c6376a84fdfeec">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130e8641c2caa1adaefb219b11c43c5d"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Props1.xml><?xml version="1.0" encoding="utf-8"?>
<ds:datastoreItem xmlns:ds="http://schemas.openxmlformats.org/officeDocument/2006/customXml" ds:itemID="{FAC002D4-C911-C746-8722-DA0D4E388FE4}">
  <ds:schemaRefs>
    <ds:schemaRef ds:uri="http://schemas.openxmlformats.org/officeDocument/2006/bibliography"/>
  </ds:schemaRefs>
</ds:datastoreItem>
</file>

<file path=customXml/itemProps2.xml><?xml version="1.0" encoding="utf-8"?>
<ds:datastoreItem xmlns:ds="http://schemas.openxmlformats.org/officeDocument/2006/customXml" ds:itemID="{21A219F2-4948-48F4-A87F-59BA26C7D149}"/>
</file>

<file path=customXml/itemProps3.xml><?xml version="1.0" encoding="utf-8"?>
<ds:datastoreItem xmlns:ds="http://schemas.openxmlformats.org/officeDocument/2006/customXml" ds:itemID="{7F89B0CE-2015-4FF4-8B13-60D7ABA1A093}"/>
</file>

<file path=customXml/itemProps4.xml><?xml version="1.0" encoding="utf-8"?>
<ds:datastoreItem xmlns:ds="http://schemas.openxmlformats.org/officeDocument/2006/customXml" ds:itemID="{E2085581-FA7F-4CDB-9095-309DD82C1C6B}"/>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Roust</dc:creator>
  <cp:keywords/>
  <dc:description/>
  <cp:lastModifiedBy>Holly Scheirman</cp:lastModifiedBy>
  <cp:revision>2</cp:revision>
  <cp:lastPrinted>2018-08-13T21:18:00Z</cp:lastPrinted>
  <dcterms:created xsi:type="dcterms:W3CDTF">2018-09-11T20:56:00Z</dcterms:created>
  <dcterms:modified xsi:type="dcterms:W3CDTF">2018-09-11T20:56:00Z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ies>
</file>